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9B3" w:rsidRDefault="0090075D">
      <w:pPr>
        <w:jc w:val="center"/>
        <w:divId w:val="405688823"/>
        <w:rPr>
          <w:rFonts w:ascii="TimesNewRoman" w:eastAsia="Times New Roman" w:hAnsi="TimesNewRoman"/>
          <w:b/>
          <w:bCs/>
          <w:sz w:val="22"/>
          <w:szCs w:val="22"/>
        </w:rPr>
      </w:pPr>
      <w:r>
        <w:rPr>
          <w:rFonts w:ascii="TimesNewRoman" w:eastAsia="Times New Roman" w:hAnsi="TimesNewRoman"/>
          <w:b/>
          <w:bCs/>
          <w:sz w:val="22"/>
          <w:szCs w:val="22"/>
        </w:rPr>
        <w:t>Протокол подведения итогов электронного аукциона</w:t>
      </w:r>
    </w:p>
    <w:p w:rsidR="007109B3" w:rsidRDefault="007109B3">
      <w:pPr>
        <w:divId w:val="405688823"/>
        <w:rPr>
          <w:rFonts w:ascii="Calibri" w:eastAsia="Times New Roman" w:hAnsi="Calibri"/>
        </w:rPr>
      </w:pPr>
    </w:p>
    <w:p w:rsidR="007109B3" w:rsidRDefault="00A34520">
      <w:pPr>
        <w:jc w:val="right"/>
        <w:divId w:val="405688823"/>
        <w:rPr>
          <w:rFonts w:ascii="TimesNewRoman" w:eastAsia="Times New Roman" w:hAnsi="TimesNewRoman"/>
          <w:b/>
          <w:bCs/>
          <w:sz w:val="22"/>
          <w:szCs w:val="22"/>
        </w:rPr>
      </w:pPr>
      <w:r>
        <w:rPr>
          <w:rFonts w:ascii="TimesNewRoman" w:eastAsia="Times New Roman" w:hAnsi="TimesNewRoman"/>
          <w:b/>
          <w:bCs/>
          <w:sz w:val="22"/>
          <w:szCs w:val="22"/>
        </w:rPr>
        <w:t>29</w:t>
      </w:r>
      <w:r w:rsidR="0090075D">
        <w:rPr>
          <w:rFonts w:ascii="TimesNewRoman" w:eastAsia="Times New Roman" w:hAnsi="TimesNewRoman"/>
          <w:b/>
          <w:bCs/>
          <w:sz w:val="22"/>
          <w:szCs w:val="22"/>
        </w:rPr>
        <w:t>.05.2020</w:t>
      </w:r>
    </w:p>
    <w:p w:rsidR="007109B3" w:rsidRDefault="007109B3">
      <w:pPr>
        <w:divId w:val="405688823"/>
        <w:rPr>
          <w:rFonts w:ascii="Calibri" w:eastAsia="Times New Roman" w:hAnsi="Calibri"/>
        </w:rPr>
      </w:pPr>
    </w:p>
    <w:p w:rsidR="007109B3" w:rsidRDefault="0090075D">
      <w:pPr>
        <w:divId w:val="405688823"/>
        <w:rPr>
          <w:rFonts w:ascii="TimesNewRoman" w:eastAsia="Times New Roman" w:hAnsi="TimesNewRoman"/>
          <w:b/>
          <w:bCs/>
          <w:sz w:val="22"/>
          <w:szCs w:val="22"/>
        </w:rPr>
      </w:pPr>
      <w:r>
        <w:rPr>
          <w:rFonts w:ascii="TimesNewRoman" w:eastAsia="Times New Roman" w:hAnsi="TimesNewRoman"/>
          <w:b/>
          <w:bCs/>
          <w:sz w:val="22"/>
          <w:szCs w:val="22"/>
        </w:rPr>
        <w:t xml:space="preserve">1.    Номер закупки: </w:t>
      </w:r>
      <w:r w:rsidR="00AA44E9" w:rsidRPr="00AA44E9">
        <w:rPr>
          <w:rFonts w:ascii="TimesNewRoman" w:eastAsia="Times New Roman" w:hAnsi="TimesNewRoman"/>
          <w:sz w:val="22"/>
          <w:szCs w:val="22"/>
        </w:rPr>
        <w:t>0366200035620002379</w:t>
      </w:r>
      <w:r>
        <w:rPr>
          <w:rFonts w:ascii="TimesNewRoman" w:eastAsia="Times New Roman" w:hAnsi="TimesNewRoman"/>
          <w:b/>
          <w:bCs/>
          <w:sz w:val="22"/>
          <w:szCs w:val="22"/>
        </w:rPr>
        <w:br/>
        <w:t xml:space="preserve">2.    Идентификационный код закупки: </w:t>
      </w:r>
      <w:r w:rsidR="00AA44E9" w:rsidRPr="00AA44E9">
        <w:rPr>
          <w:rFonts w:ascii="TimesNewRoman" w:eastAsia="Times New Roman" w:hAnsi="TimesNewRoman"/>
          <w:sz w:val="22"/>
          <w:szCs w:val="22"/>
        </w:rPr>
        <w:t>202710604018071060100100150248542244</w:t>
      </w:r>
      <w:r>
        <w:rPr>
          <w:rFonts w:ascii="TimesNewRoman" w:eastAsia="Times New Roman" w:hAnsi="TimesNewRoman"/>
          <w:sz w:val="22"/>
          <w:szCs w:val="22"/>
        </w:rPr>
        <w:t xml:space="preserve">; </w:t>
      </w:r>
      <w:r>
        <w:rPr>
          <w:rFonts w:ascii="TimesNewRoman" w:eastAsia="Times New Roman" w:hAnsi="TimesNewRoman"/>
          <w:b/>
          <w:bCs/>
          <w:sz w:val="22"/>
          <w:szCs w:val="22"/>
        </w:rPr>
        <w:br/>
        <w:t xml:space="preserve">3.    Предмет контракта: </w:t>
      </w:r>
      <w:r w:rsidR="00AA44E9" w:rsidRPr="00AA44E9">
        <w:rPr>
          <w:rFonts w:ascii="TimesNewRoman" w:eastAsia="Times New Roman" w:hAnsi="TimesNewRoman"/>
          <w:sz w:val="22"/>
          <w:szCs w:val="22"/>
        </w:rPr>
        <w:t>Оказание услуг по дополнительному профессиональному образованию по программе повышения квалификации "Контрактная система в сфере закупок товаров, работ, услуг для обеспечения государственных и муниципальных нужд" в рамках регионального проекта "Содействие занятости женщин - создание условий дошкольного образования для детей в возрасте до трех лет" национального проекта "Демография</w:t>
      </w:r>
      <w:proofErr w:type="gramStart"/>
      <w:r w:rsidR="00AA44E9" w:rsidRPr="00AA44E9">
        <w:rPr>
          <w:rFonts w:ascii="TimesNewRoman" w:eastAsia="Times New Roman" w:hAnsi="TimesNewRoman"/>
          <w:sz w:val="22"/>
          <w:szCs w:val="22"/>
        </w:rPr>
        <w:t>."</w:t>
      </w:r>
      <w:proofErr w:type="gramEnd"/>
    </w:p>
    <w:p w:rsidR="007109B3" w:rsidRDefault="0090075D">
      <w:pPr>
        <w:divId w:val="405688823"/>
        <w:rPr>
          <w:rFonts w:ascii="TimesNewRoman" w:eastAsia="Times New Roman" w:hAnsi="TimesNewRoman"/>
          <w:b/>
          <w:bCs/>
          <w:sz w:val="22"/>
          <w:szCs w:val="22"/>
        </w:rPr>
      </w:pPr>
      <w:r>
        <w:rPr>
          <w:rFonts w:ascii="TimesNewRoman" w:eastAsia="Times New Roman" w:hAnsi="TimesNewRoman"/>
          <w:b/>
          <w:bCs/>
          <w:sz w:val="22"/>
          <w:szCs w:val="22"/>
        </w:rPr>
        <w:t xml:space="preserve">4.    Состав аукционной комиссии: </w:t>
      </w:r>
    </w:p>
    <w:p w:rsidR="007109B3" w:rsidRDefault="007109B3">
      <w:pPr>
        <w:divId w:val="405688823"/>
        <w:rPr>
          <w:rFonts w:ascii="Calibri" w:eastAsia="Times New Roman" w:hAnsi="Calibri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46"/>
        <w:gridCol w:w="1877"/>
        <w:gridCol w:w="3285"/>
        <w:gridCol w:w="1877"/>
      </w:tblGrid>
      <w:tr w:rsidR="007109B3" w:rsidTr="00A34520">
        <w:trPr>
          <w:divId w:val="405688823"/>
        </w:trPr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09B3" w:rsidRDefault="0090075D">
            <w:pPr>
              <w:jc w:val="center"/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09B3" w:rsidRDefault="0090075D">
            <w:pPr>
              <w:jc w:val="center"/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  <w:t>Роль</w:t>
            </w:r>
          </w:p>
        </w:tc>
        <w:tc>
          <w:tcPr>
            <w:tcW w:w="1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09B3" w:rsidRDefault="0090075D">
            <w:pPr>
              <w:jc w:val="center"/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09B3" w:rsidRDefault="0090075D">
            <w:pPr>
              <w:jc w:val="center"/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  <w:t>Статус</w:t>
            </w:r>
          </w:p>
        </w:tc>
      </w:tr>
      <w:tr w:rsidR="00AA44E9" w:rsidTr="00A34520">
        <w:trPr>
          <w:divId w:val="4056888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Короленко  Татьяна 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Консультант отдела аналитической и протокольной работы ГКУ ТО "ЦОЗ"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присутствовал </w:t>
            </w:r>
          </w:p>
        </w:tc>
      </w:tr>
      <w:tr w:rsidR="00AA44E9" w:rsidTr="00A34520">
        <w:trPr>
          <w:divId w:val="4056888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Маслова  Вероника 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ведущий  специалист отдела государственных закупок ГКУ ТО "ЦОЗ"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присутствовал </w:t>
            </w:r>
          </w:p>
        </w:tc>
      </w:tr>
      <w:tr w:rsidR="00AA44E9" w:rsidTr="00A34520">
        <w:trPr>
          <w:divId w:val="4056888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proofErr w:type="spellStart"/>
            <w:r w:rsidRPr="007F129E">
              <w:rPr>
                <w:sz w:val="20"/>
                <w:szCs w:val="20"/>
              </w:rPr>
              <w:t>Мануева</w:t>
            </w:r>
            <w:proofErr w:type="spellEnd"/>
            <w:r w:rsidRPr="007F129E">
              <w:rPr>
                <w:sz w:val="20"/>
                <w:szCs w:val="20"/>
              </w:rPr>
              <w:t xml:space="preserve"> Лариса Петровна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главный специалист</w:t>
            </w:r>
            <w:r w:rsidRPr="007F129E">
              <w:rPr>
                <w:rStyle w:val="a3"/>
                <w:b w:val="0"/>
                <w:sz w:val="20"/>
                <w:szCs w:val="20"/>
              </w:rPr>
              <w:t xml:space="preserve">  ГОСУДАРСТВЕННОЕ УЧРЕЖДЕНИЕ ТУЛЬСКОЙ ОБЛАСТИ "ЦЕНТР ЗАНЯТОСТИ НАСЕЛЕНИЯ ТУЛЬСКОЙ ОБЛАСТИ"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присутствовал </w:t>
            </w:r>
          </w:p>
        </w:tc>
      </w:tr>
      <w:tr w:rsidR="00AA44E9" w:rsidTr="00A34520">
        <w:trPr>
          <w:divId w:val="4056888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Аникеева Елена Петровна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 xml:space="preserve">главный специалист отдела организации трудоустройства и активных программ занятости </w:t>
            </w:r>
            <w:r w:rsidRPr="007F129E">
              <w:rPr>
                <w:rStyle w:val="a3"/>
                <w:b w:val="0"/>
                <w:sz w:val="20"/>
                <w:szCs w:val="20"/>
              </w:rPr>
              <w:t>ГОСУДАРСТВЕННОЕ УЧРЕЖДЕНИЕ ТУЛЬСКОЙ ОБЛАСТИ "ЦЕНТР ЗАНЯТОСТИ НАСЕЛЕНИЯ ТУЛЬСКОЙ ОБЛАСТИ"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отсутствовал </w:t>
            </w:r>
          </w:p>
        </w:tc>
      </w:tr>
      <w:tr w:rsidR="00AA44E9" w:rsidTr="00A34520">
        <w:trPr>
          <w:divId w:val="4056888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proofErr w:type="spellStart"/>
            <w:r w:rsidRPr="007F129E">
              <w:rPr>
                <w:sz w:val="20"/>
                <w:szCs w:val="20"/>
              </w:rPr>
              <w:t>Илюхина</w:t>
            </w:r>
            <w:proofErr w:type="spellEnd"/>
            <w:r w:rsidRPr="007F129E">
              <w:rPr>
                <w:sz w:val="20"/>
                <w:szCs w:val="20"/>
              </w:rPr>
              <w:t xml:space="preserve">  Алина  Геннадьевна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Pr="007F129E" w:rsidRDefault="00AA44E9" w:rsidP="00AA44E9">
            <w:pPr>
              <w:pStyle w:val="TableContents"/>
              <w:jc w:val="center"/>
              <w:rPr>
                <w:sz w:val="20"/>
                <w:szCs w:val="20"/>
              </w:rPr>
            </w:pPr>
            <w:r w:rsidRPr="007F129E">
              <w:rPr>
                <w:sz w:val="20"/>
                <w:szCs w:val="20"/>
              </w:rPr>
              <w:t>Главный специалист отдела государственных закупок ГКУ ТО "ЦОЗ"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отсутствовал </w:t>
            </w:r>
          </w:p>
        </w:tc>
      </w:tr>
    </w:tbl>
    <w:p w:rsidR="007109B3" w:rsidRDefault="007109B3">
      <w:pPr>
        <w:divId w:val="405688823"/>
        <w:rPr>
          <w:rFonts w:ascii="Calibri" w:eastAsia="Times New Roman" w:hAnsi="Calibri"/>
        </w:rPr>
      </w:pPr>
    </w:p>
    <w:p w:rsidR="007109B3" w:rsidRDefault="0090075D">
      <w:pPr>
        <w:divId w:val="405688823"/>
        <w:rPr>
          <w:rFonts w:ascii="TimesNewRoman" w:eastAsia="Times New Roman" w:hAnsi="TimesNewRoman"/>
          <w:sz w:val="22"/>
          <w:szCs w:val="22"/>
        </w:rPr>
      </w:pPr>
      <w:r>
        <w:rPr>
          <w:rFonts w:ascii="TimesNewRoman" w:eastAsia="Times New Roman" w:hAnsi="TimesNewRoman"/>
          <w:sz w:val="22"/>
          <w:szCs w:val="22"/>
        </w:rPr>
        <w:t>Всего на заседании присутствовало 3 члена аукционной комиссии.</w:t>
      </w:r>
      <w:r>
        <w:rPr>
          <w:rFonts w:ascii="TimesNewRoman" w:eastAsia="Times New Roman" w:hAnsi="TimesNewRoman"/>
          <w:sz w:val="22"/>
          <w:szCs w:val="22"/>
        </w:rPr>
        <w:br/>
        <w:t xml:space="preserve">Кворум имеется. Комиссия правомочна. </w:t>
      </w:r>
    </w:p>
    <w:p w:rsidR="007109B3" w:rsidRDefault="007109B3">
      <w:pPr>
        <w:divId w:val="405688823"/>
        <w:rPr>
          <w:rFonts w:ascii="Calibri" w:eastAsia="Times New Roman" w:hAnsi="Calibri"/>
        </w:rPr>
      </w:pPr>
    </w:p>
    <w:p w:rsidR="007109B3" w:rsidRDefault="0090075D">
      <w:pPr>
        <w:jc w:val="both"/>
        <w:divId w:val="405688823"/>
        <w:rPr>
          <w:rFonts w:ascii="TimesNewRoman" w:eastAsia="Times New Roman" w:hAnsi="TimesNewRoman"/>
          <w:sz w:val="22"/>
          <w:szCs w:val="22"/>
        </w:rPr>
      </w:pPr>
      <w:r>
        <w:rPr>
          <w:rFonts w:ascii="TimesNewRoman" w:eastAsia="Times New Roman" w:hAnsi="TimesNewRoman"/>
          <w:b/>
          <w:bCs/>
          <w:sz w:val="22"/>
          <w:szCs w:val="22"/>
        </w:rPr>
        <w:t>5.</w:t>
      </w:r>
      <w:r>
        <w:rPr>
          <w:rFonts w:ascii="TimesNewRoman" w:eastAsia="Times New Roman" w:hAnsi="TimesNewRoman"/>
          <w:sz w:val="22"/>
          <w:szCs w:val="22"/>
        </w:rPr>
        <w:t xml:space="preserve">    На основании результатов рассмотрения вторых частей заявок на соответствие требованиям, установленным в документации об аукционе, аукционная комиссия решила: </w:t>
      </w:r>
    </w:p>
    <w:p w:rsidR="007109B3" w:rsidRDefault="007109B3">
      <w:pPr>
        <w:divId w:val="405688823"/>
        <w:rPr>
          <w:rFonts w:ascii="Calibri" w:eastAsia="Times New Roman" w:hAnsi="Calibri"/>
        </w:rPr>
      </w:pPr>
    </w:p>
    <w:tbl>
      <w:tblPr>
        <w:tblW w:w="44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6"/>
        <w:gridCol w:w="2355"/>
        <w:gridCol w:w="2000"/>
        <w:gridCol w:w="2059"/>
      </w:tblGrid>
      <w:tr w:rsidR="00AA44E9" w:rsidTr="00AA44E9">
        <w:trPr>
          <w:divId w:val="405688823"/>
        </w:trPr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  <w:t>Сведения об участнике закупки</w:t>
            </w:r>
          </w:p>
        </w:tc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  <w:t>Решение каждого члена комиссии о соответствии или несоответствии заявки на участие в аукционе требованиям, установленным документацией об аукционе</w:t>
            </w:r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</w:pPr>
            <w:r>
              <w:rPr>
                <w:rFonts w:ascii="TimesNewRoman" w:eastAsia="Times New Roman" w:hAnsi="TimesNewRoman"/>
                <w:b/>
                <w:bCs/>
                <w:sz w:val="20"/>
                <w:szCs w:val="20"/>
              </w:rPr>
              <w:t>Решение о соответствии или о несоответствии заявки на участие в аукционе требованиям, установленным документацией об аукционе с обоснованием принятого решения</w:t>
            </w:r>
          </w:p>
        </w:tc>
      </w:tr>
      <w:tr w:rsidR="00AA44E9" w:rsidTr="00AA44E9">
        <w:trPr>
          <w:divId w:val="4056888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 w:rsidRPr="00AA44E9">
              <w:rPr>
                <w:sz w:val="20"/>
                <w:szCs w:val="20"/>
                <w:lang w:val="en-US"/>
              </w:rPr>
              <w:t>EA-48565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 w:rsidRPr="00AA44E9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AA44E9">
              <w:rPr>
                <w:sz w:val="20"/>
                <w:szCs w:val="20"/>
              </w:rPr>
              <w:lastRenderedPageBreak/>
              <w:t>ПРОФЕССИОНАЛЬНОГО ОБРАЗОВАНИЯ МНОГОПРОФИЛЬНЫЙ ЦЕНТР "ФЕНИКС"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spacing w:after="240"/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 w:rsidRPr="007F129E">
              <w:rPr>
                <w:rFonts w:eastAsia="Times New Roman"/>
                <w:sz w:val="20"/>
                <w:szCs w:val="20"/>
              </w:rPr>
              <w:lastRenderedPageBreak/>
              <w:t>Короленко  Татьяна  Михайловна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 w:rsidRPr="007F129E">
              <w:rPr>
                <w:rFonts w:eastAsia="Times New Roman"/>
                <w:sz w:val="20"/>
                <w:szCs w:val="20"/>
              </w:rPr>
              <w:lastRenderedPageBreak/>
              <w:t>Маслова  Вероника  Викторовна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proofErr w:type="spellStart"/>
            <w:r w:rsidRPr="007F129E">
              <w:rPr>
                <w:rFonts w:eastAsia="Times New Roman"/>
                <w:sz w:val="20"/>
                <w:szCs w:val="20"/>
              </w:rPr>
              <w:t>Илюхина</w:t>
            </w:r>
            <w:proofErr w:type="spellEnd"/>
            <w:r w:rsidRPr="007F129E">
              <w:rPr>
                <w:rFonts w:eastAsia="Times New Roman"/>
                <w:sz w:val="20"/>
                <w:szCs w:val="20"/>
              </w:rPr>
              <w:t xml:space="preserve">  Алина  Геннадьевна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</w:p>
        </w:tc>
      </w:tr>
      <w:tr w:rsidR="00AA44E9" w:rsidTr="00AA44E9">
        <w:trPr>
          <w:divId w:val="4056888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>
              <w:lastRenderedPageBreak/>
              <w:t>EA-48716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 w:rsidRPr="00AA44E9">
              <w:rPr>
                <w:sz w:val="20"/>
                <w:szCs w:val="20"/>
              </w:rPr>
              <w:t>НОВОМОСКОВСКИЙ ИНСТИТУТ (ФИЛИАЛ) ФЕДЕРАЛЬНОГО ГОСУДАРСТВЕННОГО БЮДЖЕТНОГО ОБРАЗОВАТЕЛЬНОГО УЧРЕЖДЕНИЯ ВЫСШЕГО ОБРАЗОВАНИЯ "РОССИЙСКИЙ ХИМИКО-ТЕХНОЛОГИЧЕСКИЙ УНИВЕРСИТЕТ ИМЕНИ Д.И. МЕНДЕЛЕЕВА"; СОКРАЩЕННОЕ НАИМЕНОВАНИЕ - НОВОМОСКОВСКИЙ ИНСТИТУТ РХТУ ИМ. Д.И. МЕНДЕЛЕЕВА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spacing w:after="240"/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 w:rsidRPr="007F129E">
              <w:rPr>
                <w:rFonts w:eastAsia="Times New Roman"/>
                <w:sz w:val="20"/>
                <w:szCs w:val="20"/>
              </w:rPr>
              <w:t>Короленко  Татьяна  Михайловна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 w:rsidRPr="007F129E">
              <w:rPr>
                <w:rFonts w:eastAsia="Times New Roman"/>
                <w:sz w:val="20"/>
                <w:szCs w:val="20"/>
              </w:rPr>
              <w:t>Маслова  Вероника  Викторовна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proofErr w:type="spellStart"/>
            <w:r w:rsidRPr="007F129E">
              <w:rPr>
                <w:rFonts w:eastAsia="Times New Roman"/>
                <w:sz w:val="20"/>
                <w:szCs w:val="20"/>
              </w:rPr>
              <w:t>Илюхина</w:t>
            </w:r>
            <w:proofErr w:type="spellEnd"/>
            <w:r w:rsidRPr="007F129E">
              <w:rPr>
                <w:rFonts w:eastAsia="Times New Roman"/>
                <w:sz w:val="20"/>
                <w:szCs w:val="20"/>
              </w:rPr>
              <w:t xml:space="preserve">  Алина  Геннадьевна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</w:p>
        </w:tc>
      </w:tr>
      <w:tr w:rsidR="00AA44E9" w:rsidTr="00AA44E9">
        <w:trPr>
          <w:divId w:val="4056888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Default="00AA44E9">
            <w:pPr>
              <w:jc w:val="center"/>
              <w:rPr>
                <w:sz w:val="20"/>
                <w:szCs w:val="20"/>
                <w:lang w:val="en-US"/>
              </w:rPr>
            </w:pPr>
            <w:r>
              <w:t>EA-48196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Pr="00A72671" w:rsidRDefault="00AA44E9">
            <w:pPr>
              <w:jc w:val="center"/>
              <w:rPr>
                <w:sz w:val="20"/>
                <w:szCs w:val="20"/>
              </w:rPr>
            </w:pPr>
            <w:r w:rsidRPr="00AA44E9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"АВС-ЦЕНТР"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Default="00AA44E9">
            <w:pPr>
              <w:spacing w:after="240"/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 w:rsidRPr="007F129E">
              <w:rPr>
                <w:rFonts w:eastAsia="Times New Roman"/>
                <w:sz w:val="20"/>
                <w:szCs w:val="20"/>
              </w:rPr>
              <w:t>Короленко  Татьяна  Михайловна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 w:rsidRPr="007F129E">
              <w:rPr>
                <w:rFonts w:eastAsia="Times New Roman"/>
                <w:sz w:val="20"/>
                <w:szCs w:val="20"/>
              </w:rPr>
              <w:t>Маслова  Вероника  Викторовна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proofErr w:type="spellStart"/>
            <w:r w:rsidRPr="007F129E">
              <w:rPr>
                <w:rFonts w:eastAsia="Times New Roman"/>
                <w:sz w:val="20"/>
                <w:szCs w:val="20"/>
              </w:rPr>
              <w:t>Илюхина</w:t>
            </w:r>
            <w:proofErr w:type="spellEnd"/>
            <w:r w:rsidRPr="007F129E">
              <w:rPr>
                <w:rFonts w:eastAsia="Times New Roman"/>
                <w:sz w:val="20"/>
                <w:szCs w:val="20"/>
              </w:rPr>
              <w:t xml:space="preserve">  Алина  Геннадьевна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</w:p>
        </w:tc>
      </w:tr>
      <w:tr w:rsidR="00AA44E9" w:rsidTr="00AA44E9">
        <w:trPr>
          <w:divId w:val="4056888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Default="00AA44E9">
            <w:pPr>
              <w:jc w:val="center"/>
              <w:rPr>
                <w:sz w:val="20"/>
                <w:szCs w:val="20"/>
                <w:lang w:val="en-US"/>
              </w:rPr>
            </w:pPr>
            <w:r>
              <w:t>EA-48745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Pr="00A72671" w:rsidRDefault="00AA44E9">
            <w:pPr>
              <w:jc w:val="center"/>
              <w:rPr>
                <w:sz w:val="20"/>
                <w:szCs w:val="20"/>
              </w:rPr>
            </w:pPr>
            <w:r w:rsidRPr="00AA44E9">
              <w:rPr>
                <w:sz w:val="20"/>
                <w:szCs w:val="20"/>
              </w:rPr>
              <w:t>ОБЩЕСТВО С ОГРАНИЧЕННОЙ ОТВЕТСТВЕННОСТЬЮ "ЦЕНТР ОБРАЗОВАТЕЛЬНЫХ ТЕХНОЛОГИЙ "АКАДЕМИЯ НОВЫХ ЗНАНИЙ"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Default="00AA44E9">
            <w:pPr>
              <w:spacing w:after="240"/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 w:rsidRPr="007F129E">
              <w:rPr>
                <w:rFonts w:eastAsia="Times New Roman"/>
                <w:sz w:val="20"/>
                <w:szCs w:val="20"/>
              </w:rPr>
              <w:t>Короленко  Татьяна  Михайловна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 w:rsidRPr="007F129E">
              <w:rPr>
                <w:rFonts w:eastAsia="Times New Roman"/>
                <w:sz w:val="20"/>
                <w:szCs w:val="20"/>
              </w:rPr>
              <w:t>Маслова  Вероника  Викторовна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proofErr w:type="spellStart"/>
            <w:r w:rsidRPr="007F129E">
              <w:rPr>
                <w:rFonts w:eastAsia="Times New Roman"/>
                <w:sz w:val="20"/>
                <w:szCs w:val="20"/>
              </w:rPr>
              <w:t>Илюхина</w:t>
            </w:r>
            <w:proofErr w:type="spellEnd"/>
            <w:r w:rsidRPr="007F129E">
              <w:rPr>
                <w:rFonts w:eastAsia="Times New Roman"/>
                <w:sz w:val="20"/>
                <w:szCs w:val="20"/>
              </w:rPr>
              <w:t xml:space="preserve">  Алина  Геннадьевна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</w:p>
        </w:tc>
      </w:tr>
      <w:tr w:rsidR="00AA44E9" w:rsidTr="00AA44E9">
        <w:trPr>
          <w:divId w:val="4056888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Default="00AA44E9">
            <w:pPr>
              <w:jc w:val="center"/>
              <w:rPr>
                <w:sz w:val="20"/>
                <w:szCs w:val="20"/>
                <w:lang w:val="en-US"/>
              </w:rPr>
            </w:pPr>
            <w:r>
              <w:t>EA-48776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Pr="00A72671" w:rsidRDefault="00AA44E9">
            <w:pPr>
              <w:jc w:val="center"/>
              <w:rPr>
                <w:sz w:val="20"/>
                <w:szCs w:val="20"/>
              </w:rPr>
            </w:pPr>
            <w:r w:rsidRPr="00AA44E9">
              <w:rPr>
                <w:sz w:val="20"/>
                <w:szCs w:val="20"/>
              </w:rPr>
              <w:t>ОБЩЕСТВО С ОГРАНИЧЕННОЙ ОТВЕТСТВЕННОСТЬЮ УРАЛЬСКАЯ НАУЧНАЯ ОРГАНИЗАЦИЯ ПРОФЕССИОНАЛЬНОГО ОБРАЗОВАНИЯ И ДОПОЛНИТЕЛЬНОГО ПРОФЕССИОНАЛЬНОГО ОБРАЗОВАНИЯ "ПРОФИЛЬ"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Default="00AA44E9">
            <w:pPr>
              <w:spacing w:after="240"/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  <w:r w:rsidRPr="007F129E">
              <w:rPr>
                <w:rFonts w:eastAsia="Times New Roman"/>
                <w:sz w:val="20"/>
                <w:szCs w:val="20"/>
              </w:rPr>
              <w:t>Короленко  Татьяна  Михайловна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 w:rsidRPr="007F129E">
              <w:rPr>
                <w:rFonts w:eastAsia="Times New Roman"/>
                <w:sz w:val="20"/>
                <w:szCs w:val="20"/>
              </w:rPr>
              <w:t>Маслова  Вероника  Викторовна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Соответствует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r>
              <w:rPr>
                <w:rFonts w:ascii="TimesNewRoman" w:eastAsia="Times New Roman" w:hAnsi="TimesNewRoman"/>
                <w:sz w:val="20"/>
                <w:szCs w:val="20"/>
              </w:rPr>
              <w:br/>
            </w:r>
            <w:proofErr w:type="spellStart"/>
            <w:r w:rsidRPr="007F129E">
              <w:rPr>
                <w:rFonts w:eastAsia="Times New Roman"/>
                <w:sz w:val="20"/>
                <w:szCs w:val="20"/>
              </w:rPr>
              <w:t>Илюхина</w:t>
            </w:r>
            <w:proofErr w:type="spellEnd"/>
            <w:r w:rsidRPr="007F129E">
              <w:rPr>
                <w:rFonts w:eastAsia="Times New Roman"/>
                <w:sz w:val="20"/>
                <w:szCs w:val="20"/>
              </w:rPr>
              <w:t xml:space="preserve">  Алина  Геннадьевна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t xml:space="preserve"> - </w:t>
            </w:r>
            <w:r>
              <w:rPr>
                <w:rFonts w:ascii="TimesNewRoman" w:eastAsia="Times New Roman" w:hAnsi="TimesNewRoman"/>
                <w:sz w:val="20"/>
                <w:szCs w:val="20"/>
              </w:rPr>
              <w:lastRenderedPageBreak/>
              <w:t>Соответствует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4E9" w:rsidRDefault="00AA44E9">
            <w:pPr>
              <w:jc w:val="center"/>
              <w:rPr>
                <w:rFonts w:ascii="TimesNewRoman" w:eastAsia="Times New Roman" w:hAnsi="TimesNewRoman"/>
                <w:sz w:val="20"/>
                <w:szCs w:val="20"/>
              </w:rPr>
            </w:pPr>
          </w:p>
        </w:tc>
      </w:tr>
    </w:tbl>
    <w:p w:rsidR="007109B3" w:rsidRDefault="007109B3">
      <w:pPr>
        <w:divId w:val="405688823"/>
        <w:rPr>
          <w:rFonts w:ascii="Calibri" w:eastAsia="Times New Roman" w:hAnsi="Calibri"/>
        </w:rPr>
      </w:pPr>
    </w:p>
    <w:p w:rsidR="007109B3" w:rsidRDefault="0090075D">
      <w:pPr>
        <w:jc w:val="both"/>
        <w:divId w:val="405688823"/>
        <w:rPr>
          <w:rFonts w:ascii="TimesNewRoman" w:eastAsia="Times New Roman" w:hAnsi="TimesNewRoman"/>
          <w:sz w:val="22"/>
          <w:szCs w:val="22"/>
        </w:rPr>
      </w:pPr>
      <w:r>
        <w:rPr>
          <w:rFonts w:ascii="TimesNewRoman" w:eastAsia="Times New Roman" w:hAnsi="TimesNewRoman"/>
          <w:sz w:val="22"/>
          <w:szCs w:val="22"/>
        </w:rPr>
        <w:t xml:space="preserve">Протокол подведения итогов открытого аукциона в электронной форме подписан всеми присутствующими на заседании членами аукционной комиссии, и размещён на электронной площадке и в единой информационной системе. </w:t>
      </w:r>
    </w:p>
    <w:p w:rsidR="007109B3" w:rsidRDefault="007109B3">
      <w:pPr>
        <w:spacing w:after="240"/>
        <w:divId w:val="405688823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2"/>
        <w:gridCol w:w="3107"/>
        <w:gridCol w:w="3216"/>
      </w:tblGrid>
      <w:tr w:rsidR="007109B3">
        <w:trPr>
          <w:divId w:val="1821462324"/>
          <w:trHeight w:val="586"/>
          <w:tblCellSpacing w:w="15" w:type="dxa"/>
        </w:trPr>
        <w:tc>
          <w:tcPr>
            <w:tcW w:w="1650" w:type="pct"/>
            <w:hideMark/>
          </w:tcPr>
          <w:p w:rsidR="007109B3" w:rsidRDefault="0090075D">
            <w:pPr>
              <w:jc w:val="center"/>
              <w:rPr>
                <w:rFonts w:ascii="TimesNewRoman" w:eastAsia="Times New Roman" w:hAnsi="TimesNewRoman"/>
                <w:sz w:val="22"/>
                <w:szCs w:val="22"/>
              </w:rPr>
            </w:pPr>
            <w:r>
              <w:rPr>
                <w:rFonts w:ascii="TimesNewRoman" w:eastAsia="Times New Roman" w:hAnsi="TimesNew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1650" w:type="pct"/>
            <w:vAlign w:val="bottom"/>
            <w:hideMark/>
          </w:tcPr>
          <w:p w:rsidR="007109B3" w:rsidRDefault="0090075D">
            <w:pPr>
              <w:jc w:val="center"/>
              <w:rPr>
                <w:rFonts w:ascii="TimesNewRoman" w:eastAsia="Times New Roman" w:hAnsi="TimesNewRoman"/>
                <w:sz w:val="22"/>
                <w:szCs w:val="22"/>
              </w:rPr>
            </w:pPr>
            <w:r>
              <w:rPr>
                <w:rFonts w:ascii="TimesNewRoman" w:eastAsia="Times New Roman" w:hAnsi="TimesNewRoman"/>
                <w:sz w:val="22"/>
                <w:szCs w:val="22"/>
              </w:rPr>
              <w:t>___________________</w:t>
            </w:r>
            <w:r>
              <w:rPr>
                <w:rFonts w:ascii="TimesNewRoman" w:eastAsia="Times New Roman" w:hAnsi="TimesNewRoman"/>
                <w:sz w:val="22"/>
                <w:szCs w:val="22"/>
              </w:rPr>
              <w:br/>
              <w:t xml:space="preserve">(подпись) </w:t>
            </w:r>
          </w:p>
        </w:tc>
        <w:tc>
          <w:tcPr>
            <w:tcW w:w="1700" w:type="pct"/>
            <w:hideMark/>
          </w:tcPr>
          <w:p w:rsidR="007109B3" w:rsidRDefault="00AA44E9">
            <w:pPr>
              <w:jc w:val="center"/>
              <w:rPr>
                <w:rFonts w:ascii="TimesNewRoman" w:eastAsia="Times New Roman" w:hAnsi="TimesNewRoman"/>
                <w:sz w:val="22"/>
                <w:szCs w:val="22"/>
              </w:rPr>
            </w:pPr>
            <w:r w:rsidRPr="007F129E">
              <w:rPr>
                <w:rFonts w:eastAsia="Times New Roman"/>
                <w:sz w:val="20"/>
                <w:szCs w:val="20"/>
              </w:rPr>
              <w:t>Короленко  Татьяна  Михайловна</w:t>
            </w:r>
          </w:p>
        </w:tc>
      </w:tr>
      <w:tr w:rsidR="007109B3">
        <w:trPr>
          <w:divId w:val="1821462324"/>
          <w:trHeight w:val="586"/>
          <w:tblCellSpacing w:w="15" w:type="dxa"/>
        </w:trPr>
        <w:tc>
          <w:tcPr>
            <w:tcW w:w="1650" w:type="pct"/>
            <w:hideMark/>
          </w:tcPr>
          <w:p w:rsidR="007109B3" w:rsidRDefault="0090075D">
            <w:pPr>
              <w:jc w:val="center"/>
              <w:rPr>
                <w:rFonts w:ascii="TimesNewRoman" w:eastAsia="Times New Roman" w:hAnsi="TimesNewRoman"/>
                <w:sz w:val="22"/>
                <w:szCs w:val="22"/>
              </w:rPr>
            </w:pPr>
            <w:r>
              <w:rPr>
                <w:rFonts w:ascii="TimesNewRoman" w:eastAsia="Times New Roman" w:hAnsi="TimesNew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1650" w:type="pct"/>
            <w:vAlign w:val="bottom"/>
            <w:hideMark/>
          </w:tcPr>
          <w:p w:rsidR="007109B3" w:rsidRDefault="0090075D">
            <w:pPr>
              <w:jc w:val="center"/>
              <w:rPr>
                <w:rFonts w:ascii="TimesNewRoman" w:eastAsia="Times New Roman" w:hAnsi="TimesNewRoman"/>
                <w:sz w:val="22"/>
                <w:szCs w:val="22"/>
              </w:rPr>
            </w:pPr>
            <w:r>
              <w:rPr>
                <w:rFonts w:ascii="TimesNewRoman" w:eastAsia="Times New Roman" w:hAnsi="TimesNewRoman"/>
                <w:sz w:val="22"/>
                <w:szCs w:val="22"/>
              </w:rPr>
              <w:t>___________________</w:t>
            </w:r>
            <w:r>
              <w:rPr>
                <w:rFonts w:ascii="TimesNewRoman" w:eastAsia="Times New Roman" w:hAnsi="TimesNewRoman"/>
                <w:sz w:val="22"/>
                <w:szCs w:val="22"/>
              </w:rPr>
              <w:br/>
              <w:t xml:space="preserve">(подпись) </w:t>
            </w:r>
          </w:p>
        </w:tc>
        <w:tc>
          <w:tcPr>
            <w:tcW w:w="1700" w:type="pct"/>
            <w:hideMark/>
          </w:tcPr>
          <w:p w:rsidR="007109B3" w:rsidRDefault="00AA44E9">
            <w:pPr>
              <w:jc w:val="center"/>
              <w:rPr>
                <w:rFonts w:ascii="TimesNewRoman" w:eastAsia="Times New Roman" w:hAnsi="TimesNewRoman"/>
                <w:sz w:val="22"/>
                <w:szCs w:val="22"/>
              </w:rPr>
            </w:pPr>
            <w:r w:rsidRPr="007F129E">
              <w:rPr>
                <w:rFonts w:eastAsia="Times New Roman"/>
                <w:sz w:val="20"/>
                <w:szCs w:val="20"/>
              </w:rPr>
              <w:t>Маслова  Вероника  Викторовна</w:t>
            </w:r>
          </w:p>
        </w:tc>
      </w:tr>
      <w:tr w:rsidR="007109B3">
        <w:trPr>
          <w:divId w:val="1821462324"/>
          <w:trHeight w:val="586"/>
          <w:tblCellSpacing w:w="15" w:type="dxa"/>
        </w:trPr>
        <w:tc>
          <w:tcPr>
            <w:tcW w:w="1650" w:type="pct"/>
            <w:hideMark/>
          </w:tcPr>
          <w:p w:rsidR="007109B3" w:rsidRDefault="0090075D">
            <w:pPr>
              <w:jc w:val="center"/>
              <w:rPr>
                <w:rFonts w:ascii="TimesNewRoman" w:eastAsia="Times New Roman" w:hAnsi="TimesNewRoman"/>
                <w:sz w:val="22"/>
                <w:szCs w:val="22"/>
              </w:rPr>
            </w:pPr>
            <w:r>
              <w:rPr>
                <w:rFonts w:ascii="TimesNewRoman" w:eastAsia="Times New Roman" w:hAnsi="TimesNewRoman"/>
                <w:sz w:val="22"/>
                <w:szCs w:val="22"/>
              </w:rPr>
              <w:t>Секретарь</w:t>
            </w:r>
          </w:p>
        </w:tc>
        <w:tc>
          <w:tcPr>
            <w:tcW w:w="1650" w:type="pct"/>
            <w:vAlign w:val="bottom"/>
            <w:hideMark/>
          </w:tcPr>
          <w:p w:rsidR="007109B3" w:rsidRDefault="0090075D">
            <w:pPr>
              <w:jc w:val="center"/>
              <w:rPr>
                <w:rFonts w:ascii="TimesNewRoman" w:eastAsia="Times New Roman" w:hAnsi="TimesNewRoman"/>
                <w:sz w:val="22"/>
                <w:szCs w:val="22"/>
              </w:rPr>
            </w:pPr>
            <w:r>
              <w:rPr>
                <w:rFonts w:ascii="TimesNewRoman" w:eastAsia="Times New Roman" w:hAnsi="TimesNewRoman"/>
                <w:sz w:val="22"/>
                <w:szCs w:val="22"/>
              </w:rPr>
              <w:t>___________________</w:t>
            </w:r>
            <w:r>
              <w:rPr>
                <w:rFonts w:ascii="TimesNewRoman" w:eastAsia="Times New Roman" w:hAnsi="TimesNewRoman"/>
                <w:sz w:val="22"/>
                <w:szCs w:val="22"/>
              </w:rPr>
              <w:br/>
              <w:t xml:space="preserve">(подпись) </w:t>
            </w:r>
          </w:p>
        </w:tc>
        <w:tc>
          <w:tcPr>
            <w:tcW w:w="1700" w:type="pct"/>
            <w:hideMark/>
          </w:tcPr>
          <w:p w:rsidR="007109B3" w:rsidRDefault="00AA44E9">
            <w:pPr>
              <w:jc w:val="center"/>
              <w:rPr>
                <w:rFonts w:ascii="TimesNewRoman" w:eastAsia="Times New Roman" w:hAnsi="TimesNewRoman"/>
                <w:sz w:val="22"/>
                <w:szCs w:val="22"/>
              </w:rPr>
            </w:pPr>
            <w:proofErr w:type="spellStart"/>
            <w:r w:rsidRPr="007F129E">
              <w:rPr>
                <w:rFonts w:eastAsia="Times New Roman"/>
                <w:sz w:val="20"/>
                <w:szCs w:val="20"/>
              </w:rPr>
              <w:t>Илюхина</w:t>
            </w:r>
            <w:proofErr w:type="spellEnd"/>
            <w:r w:rsidRPr="007F129E">
              <w:rPr>
                <w:rFonts w:eastAsia="Times New Roman"/>
                <w:sz w:val="20"/>
                <w:szCs w:val="20"/>
              </w:rPr>
              <w:t xml:space="preserve">  Алина  Геннадьевна</w:t>
            </w:r>
          </w:p>
        </w:tc>
      </w:tr>
    </w:tbl>
    <w:p w:rsidR="0090075D" w:rsidRDefault="0090075D">
      <w:pPr>
        <w:divId w:val="1821462324"/>
        <w:rPr>
          <w:rFonts w:eastAsia="Times New Roman"/>
        </w:rPr>
      </w:pPr>
    </w:p>
    <w:sectPr w:rsidR="0090075D" w:rsidSect="00710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A34520"/>
    <w:rsid w:val="007109B3"/>
    <w:rsid w:val="0090075D"/>
    <w:rsid w:val="00A34520"/>
    <w:rsid w:val="00AA4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9B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7109B3"/>
    <w:pPr>
      <w:spacing w:before="100" w:beforeAutospacing="1" w:after="100" w:afterAutospacing="1"/>
    </w:pPr>
  </w:style>
  <w:style w:type="paragraph" w:customStyle="1" w:styleId="th">
    <w:name w:val="th"/>
    <w:basedOn w:val="a"/>
    <w:rsid w:val="007109B3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7109B3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7109B3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7109B3"/>
    <w:pPr>
      <w:spacing w:before="100" w:beforeAutospacing="1" w:after="200"/>
    </w:pPr>
  </w:style>
  <w:style w:type="paragraph" w:customStyle="1" w:styleId="usual2">
    <w:name w:val="usual2"/>
    <w:basedOn w:val="a"/>
    <w:rsid w:val="007109B3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7109B3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7109B3"/>
    <w:pPr>
      <w:spacing w:before="100" w:beforeAutospacing="1" w:after="100" w:afterAutospacing="1"/>
    </w:pPr>
  </w:style>
  <w:style w:type="paragraph" w:customStyle="1" w:styleId="requests">
    <w:name w:val="requests"/>
    <w:basedOn w:val="a"/>
    <w:rsid w:val="007109B3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7109B3"/>
    <w:pPr>
      <w:spacing w:before="100" w:beforeAutospacing="1" w:after="100" w:afterAutospacing="1"/>
      <w:ind w:left="460"/>
    </w:pPr>
  </w:style>
  <w:style w:type="paragraph" w:customStyle="1" w:styleId="TableContents">
    <w:name w:val="Table Contents"/>
    <w:basedOn w:val="a"/>
    <w:uiPriority w:val="99"/>
    <w:rsid w:val="00AA44E9"/>
    <w:pPr>
      <w:widowControl w:val="0"/>
      <w:autoSpaceDE w:val="0"/>
      <w:autoSpaceDN w:val="0"/>
      <w:adjustRightInd w:val="0"/>
    </w:pPr>
    <w:rPr>
      <w:rFonts w:eastAsia="Times New Roman"/>
      <w:sz w:val="18"/>
      <w:szCs w:val="18"/>
      <w:lang w:eastAsia="zh-CN" w:bidi="hi-IN"/>
    </w:rPr>
  </w:style>
  <w:style w:type="character" w:styleId="a3">
    <w:name w:val="Strong"/>
    <w:qFormat/>
    <w:rsid w:val="00AA44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8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3441</Characters>
  <Application>Microsoft Office Word</Application>
  <DocSecurity>0</DocSecurity>
  <Lines>28</Lines>
  <Paragraphs>8</Paragraphs>
  <ScaleCrop>false</ScaleCrop>
  <Company/>
  <LinksUpToDate>false</LinksUpToDate>
  <CharactersWithSpaces>4036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Nata</cp:lastModifiedBy>
  <cp:revision>2</cp:revision>
  <dcterms:created xsi:type="dcterms:W3CDTF">2020-05-27T10:36:00Z</dcterms:created>
  <dcterms:modified xsi:type="dcterms:W3CDTF">2020-05-27T10:36:00Z</dcterms:modified>
</cp:coreProperties>
</file>