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61BC" w:rsidRDefault="005A2B4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EF61BC" w:rsidRPr="005A2B43" w:rsidRDefault="005A2B43">
      <w:pPr>
        <w:ind w:firstLine="567"/>
        <w:jc w:val="center"/>
      </w:pPr>
      <w:r w:rsidRPr="005A2B43"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через АЗС с использованием топливных карт" </w:t>
      </w:r>
    </w:p>
    <w:p w:rsidR="00EF61BC" w:rsidRPr="005A2B43" w:rsidRDefault="005A2B43">
      <w:pPr>
        <w:ind w:firstLine="567"/>
        <w:jc w:val="center"/>
        <w:rPr>
          <w:rFonts w:eastAsia="Times New Roman"/>
          <w:b/>
          <w:bCs/>
        </w:rPr>
      </w:pPr>
      <w:r>
        <w:rPr>
          <w:rFonts w:eastAsia="Times New Roman"/>
          <w:b/>
          <w:bCs/>
          <w:sz w:val="20"/>
          <w:szCs w:val="20"/>
        </w:rPr>
        <w:t>№0301200081220000047</w:t>
      </w:r>
    </w:p>
    <w:p w:rsidR="00EF61BC" w:rsidRPr="005A2B43" w:rsidRDefault="00EF61BC">
      <w:pPr>
        <w:ind w:firstLine="567"/>
        <w:jc w:val="center"/>
        <w:rPr>
          <w:sz w:val="20"/>
          <w:szCs w:val="20"/>
        </w:rPr>
      </w:pPr>
    </w:p>
    <w:p w:rsidR="00EF61BC" w:rsidRPr="005A2B43" w:rsidRDefault="005A2B43">
      <w:pPr>
        <w:ind w:firstLine="567"/>
        <w:jc w:val="right"/>
      </w:pPr>
      <w:r w:rsidRPr="005A2B43">
        <w:rPr>
          <w:rFonts w:eastAsia="Times New Roman"/>
          <w:sz w:val="20"/>
          <w:szCs w:val="20"/>
        </w:rPr>
        <w:t>16.06.20 15:18:23 (</w:t>
      </w:r>
      <w:r>
        <w:rPr>
          <w:rFonts w:eastAsia="Times New Roman"/>
          <w:sz w:val="20"/>
          <w:szCs w:val="20"/>
          <w:lang w:val="en-US"/>
        </w:rPr>
        <w:t>MSK</w:t>
      </w:r>
      <w:r w:rsidRPr="005A2B43">
        <w:rPr>
          <w:rFonts w:eastAsia="Times New Roman"/>
          <w:sz w:val="20"/>
          <w:szCs w:val="20"/>
        </w:rPr>
        <w:t>+02:00)</w:t>
      </w:r>
    </w:p>
    <w:p w:rsidR="00EF61BC" w:rsidRPr="005A2B43" w:rsidRDefault="00EF61BC">
      <w:pPr>
        <w:ind w:firstLine="567"/>
        <w:rPr>
          <w:rFonts w:eastAsia="Times New Roman"/>
          <w:sz w:val="20"/>
          <w:szCs w:val="20"/>
        </w:rPr>
      </w:pPr>
    </w:p>
    <w:p w:rsidR="00EF61BC" w:rsidRDefault="005A2B43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</w:t>
      </w:r>
      <w:r>
        <w:rPr>
          <w:rFonts w:eastAsia="Times New Roman"/>
          <w:sz w:val="20"/>
          <w:szCs w:val="20"/>
        </w:rPr>
        <w:t xml:space="preserve">Федерация, 450059, Башкортостан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Уфа г, УЛИЦА СТЕПАНА ХАЛТУРИНА, 28</w:t>
      </w:r>
    </w:p>
    <w:p w:rsidR="00EF61BC" w:rsidRDefault="00EF61BC">
      <w:pPr>
        <w:rPr>
          <w:rFonts w:eastAsia="Times New Roman"/>
          <w:sz w:val="20"/>
          <w:szCs w:val="20"/>
        </w:rPr>
      </w:pPr>
    </w:p>
    <w:p w:rsidR="00EF61BC" w:rsidRPr="005A2B43" w:rsidRDefault="005A2B43">
      <w:r>
        <w:rPr>
          <w:rFonts w:eastAsia="Times New Roman"/>
          <w:sz w:val="20"/>
          <w:szCs w:val="20"/>
        </w:rPr>
        <w:t>Организатор</w:t>
      </w:r>
      <w:r w:rsidRPr="005A2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A2B43">
        <w:rPr>
          <w:rFonts w:eastAsia="Times New Roman"/>
          <w:sz w:val="20"/>
          <w:szCs w:val="20"/>
        </w:rPr>
        <w:t>: ГОСУДАРСТВЕННОЕ КАЗЕННОЕ УЧРЕЖДЕНИЕ "ИСПЫТАТЕЛЬНЫЙ ЦЕНТР"</w:t>
      </w:r>
    </w:p>
    <w:p w:rsidR="00EF61BC" w:rsidRPr="005A2B43" w:rsidRDefault="00EF61BC">
      <w:pPr>
        <w:rPr>
          <w:rFonts w:eastAsia="Times New Roman"/>
          <w:sz w:val="20"/>
          <w:szCs w:val="20"/>
        </w:rPr>
      </w:pPr>
    </w:p>
    <w:p w:rsidR="00EF61BC" w:rsidRDefault="005A2B43">
      <w:r w:rsidRPr="005A2B43">
        <w:rPr>
          <w:rFonts w:eastAsia="Times New Roman"/>
          <w:sz w:val="20"/>
          <w:szCs w:val="20"/>
        </w:rPr>
        <w:t>Заказчик: ГОСУДАРСТВЕННОЕ КАЗЕННОЕ УЧРЕЖДЕНИЕ "ИСПЫТАТЕЛЬНЫЙ ЦЕНТР"</w:t>
      </w:r>
    </w:p>
    <w:p w:rsidR="00EF61BC" w:rsidRPr="005A2B43" w:rsidRDefault="00EF61BC">
      <w:pPr>
        <w:rPr>
          <w:rFonts w:eastAsia="Times New Roman"/>
          <w:sz w:val="20"/>
          <w:szCs w:val="20"/>
        </w:rPr>
      </w:pPr>
    </w:p>
    <w:p w:rsidR="00EF61BC" w:rsidRPr="005A2B43" w:rsidRDefault="005A2B43">
      <w:r>
        <w:rPr>
          <w:rFonts w:eastAsia="Times New Roman"/>
          <w:sz w:val="20"/>
          <w:szCs w:val="20"/>
        </w:rPr>
        <w:t>Наименование</w:t>
      </w:r>
      <w:r w:rsidRPr="005A2B4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A2B43">
        <w:rPr>
          <w:rFonts w:eastAsia="Times New Roman"/>
          <w:sz w:val="20"/>
          <w:szCs w:val="20"/>
        </w:rPr>
        <w:t>: Поставка г</w:t>
      </w:r>
      <w:r w:rsidRPr="005A2B43">
        <w:rPr>
          <w:rFonts w:eastAsia="Times New Roman"/>
          <w:sz w:val="20"/>
          <w:szCs w:val="20"/>
        </w:rPr>
        <w:t xml:space="preserve">орюче-смазочных материалов через АЗС с использованием топливных карт </w:t>
      </w:r>
    </w:p>
    <w:p w:rsidR="00EF61BC" w:rsidRPr="005A2B43" w:rsidRDefault="00EF61BC">
      <w:pPr>
        <w:rPr>
          <w:rFonts w:eastAsia="Times New Roman"/>
          <w:sz w:val="20"/>
          <w:szCs w:val="20"/>
        </w:rPr>
      </w:pPr>
    </w:p>
    <w:p w:rsidR="00EF61BC" w:rsidRPr="005A2B43" w:rsidRDefault="005A2B4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202027815701102780100100540470000244</w:t>
      </w:r>
    </w:p>
    <w:p w:rsidR="00EF61BC" w:rsidRDefault="00EF61BC"/>
    <w:p w:rsidR="00EF61BC" w:rsidRDefault="005A2B4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370 378,00 руб.</w:t>
      </w:r>
    </w:p>
    <w:p w:rsidR="00EF61BC" w:rsidRDefault="00EF61BC">
      <w:pPr>
        <w:rPr>
          <w:rFonts w:eastAsia="Times New Roman"/>
          <w:sz w:val="20"/>
          <w:szCs w:val="20"/>
        </w:rPr>
      </w:pPr>
    </w:p>
    <w:p w:rsidR="00EF61BC" w:rsidRDefault="005A2B43">
      <w:r>
        <w:rPr>
          <w:rFonts w:eastAsia="Times New Roman"/>
          <w:sz w:val="20"/>
          <w:szCs w:val="20"/>
        </w:rPr>
        <w:t>Снижение НМЦК, %: 0.0</w:t>
      </w:r>
      <w:r>
        <w:rPr>
          <w:rFonts w:eastAsia="Times New Roman"/>
          <w:sz w:val="20"/>
          <w:szCs w:val="20"/>
        </w:rPr>
        <w:t>0</w:t>
      </w:r>
    </w:p>
    <w:p w:rsidR="00EF61BC" w:rsidRDefault="00EF61BC">
      <w:pPr>
        <w:rPr>
          <w:rFonts w:eastAsia="Times New Roman"/>
          <w:sz w:val="20"/>
          <w:szCs w:val="20"/>
        </w:rPr>
      </w:pPr>
    </w:p>
    <w:p w:rsidR="00EF61BC" w:rsidRDefault="005A2B43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EF61BC">
        <w:tc>
          <w:tcPr>
            <w:tcW w:w="4960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EF61BC">
        <w:tc>
          <w:tcPr>
            <w:tcW w:w="4960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EF61BC">
        <w:tc>
          <w:tcPr>
            <w:tcW w:w="4960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F61BC">
        <w:tc>
          <w:tcPr>
            <w:tcW w:w="4960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F61BC">
        <w:tc>
          <w:tcPr>
            <w:tcW w:w="4960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Гафурова Гюзель </w:t>
            </w:r>
            <w:r>
              <w:rPr>
                <w:sz w:val="20"/>
                <w:szCs w:val="20"/>
                <w:lang w:val="en-US"/>
              </w:rPr>
              <w:t>Халиловна</w:t>
            </w:r>
          </w:p>
        </w:tc>
      </w:tr>
    </w:tbl>
    <w:p w:rsidR="00EF61BC" w:rsidRDefault="00EF61BC">
      <w:pPr>
        <w:rPr>
          <w:rFonts w:eastAsia="Times New Roman"/>
          <w:sz w:val="20"/>
          <w:szCs w:val="20"/>
        </w:rPr>
      </w:pPr>
    </w:p>
    <w:p w:rsidR="00EF61BC" w:rsidRDefault="005A2B4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EF61BC" w:rsidRDefault="00EF61BC">
      <w:pPr>
        <w:rPr>
          <w:rFonts w:eastAsia="Times New Roman"/>
          <w:sz w:val="20"/>
          <w:szCs w:val="20"/>
        </w:rPr>
      </w:pPr>
    </w:p>
    <w:p w:rsidR="00EF61BC" w:rsidRDefault="005A2B4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</w:t>
      </w:r>
      <w:r>
        <w:rPr>
          <w:rFonts w:eastAsia="Times New Roman"/>
          <w:sz w:val="20"/>
          <w:szCs w:val="20"/>
        </w:rPr>
        <w:t>а №44-ФЗ</w:t>
      </w:r>
    </w:p>
    <w:p w:rsidR="00EF61BC" w:rsidRDefault="00EF61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505"/>
        <w:gridCol w:w="2306"/>
        <w:gridCol w:w="1929"/>
      </w:tblGrid>
      <w:tr w:rsidR="00EF61BC" w:rsidTr="005A2B43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EF61BC" w:rsidRDefault="005A2B43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EF61BC" w:rsidTr="005A2B4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EF61BC" w:rsidTr="005A2B43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pStyle w:val="af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0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30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EF61BC" w:rsidRDefault="00EF61BC" w:rsidP="005A2B43">
      <w:pPr>
        <w:jc w:val="center"/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576"/>
        <w:gridCol w:w="2271"/>
        <w:gridCol w:w="1926"/>
      </w:tblGrid>
      <w:tr w:rsidR="00EF61BC" w:rsidTr="005A2B43">
        <w:tc>
          <w:tcPr>
            <w:tcW w:w="9922" w:type="dxa"/>
            <w:gridSpan w:val="4"/>
            <w:shd w:val="clear" w:color="auto" w:fill="auto"/>
          </w:tcPr>
          <w:p w:rsidR="00EF61BC" w:rsidRDefault="005A2B43" w:rsidP="005A2B43">
            <w:pPr>
              <w:ind w:left="-45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>
              <w:rPr>
                <w:rFonts w:eastAsia="Times New Roman"/>
                <w:sz w:val="20"/>
                <w:szCs w:val="20"/>
              </w:rPr>
              <w:t>аукционной комиссии:</w:t>
            </w:r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ind w:right="-157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 xml:space="preserve">ОБЩЕСТВО </w:t>
            </w:r>
            <w:r w:rsidRPr="005A2B43">
              <w:rPr>
                <w:sz w:val="20"/>
                <w:szCs w:val="20"/>
              </w:rPr>
              <w:t>С ОГРАНИЧЕННОЙ ОТВЕТСТВЕННОСТЬЮ "РН-КАРТ" / 7743529527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>ОБЩЕСТВО С ОГРАНИЧЕННОЙ ОТВЕТСТВЕННОСТЬЮ "РН-КАРТ" / 7743529527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 xml:space="preserve">ОБЩЕСТВО С ОГРАНИЧЕННОЙ </w:t>
            </w:r>
            <w:r w:rsidRPr="005A2B43">
              <w:rPr>
                <w:sz w:val="20"/>
                <w:szCs w:val="20"/>
              </w:rPr>
              <w:t>ОТВЕТСТВЕННОСТЬЮ "РН-КАРТ" / 7743529527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EF61BC" w:rsidTr="005A2B43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EA-50615</w:t>
            </w:r>
          </w:p>
        </w:tc>
        <w:tc>
          <w:tcPr>
            <w:tcW w:w="357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 w:rsidRPr="005A2B43">
              <w:rPr>
                <w:sz w:val="20"/>
                <w:szCs w:val="20"/>
              </w:rPr>
              <w:t xml:space="preserve">ОБЩЕСТВО С ОГРАНИЧЕННОЙ ОТВЕТСТВЕННОСТЬЮ "РН-КАРТ" / </w:t>
            </w:r>
            <w:r w:rsidRPr="005A2B43">
              <w:rPr>
                <w:sz w:val="20"/>
                <w:szCs w:val="20"/>
              </w:rPr>
              <w:lastRenderedPageBreak/>
              <w:t>7743529527</w:t>
            </w:r>
          </w:p>
        </w:tc>
        <w:tc>
          <w:tcPr>
            <w:tcW w:w="22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Гафурова Гюзель Халиловна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EF61BC" w:rsidRDefault="005A2B43" w:rsidP="005A2B43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EF61BC" w:rsidRDefault="00EF61BC">
      <w:pPr>
        <w:jc w:val="both"/>
        <w:rPr>
          <w:sz w:val="20"/>
          <w:szCs w:val="20"/>
          <w:lang w:val="en-US"/>
        </w:rPr>
      </w:pPr>
    </w:p>
    <w:p w:rsidR="00EF61BC" w:rsidRDefault="005A2B43" w:rsidP="005A2B43">
      <w:pPr>
        <w:ind w:firstLine="708"/>
        <w:jc w:val="both"/>
      </w:pPr>
      <w:bookmarkStart w:id="0" w:name="__DdeLink__136_4014115248"/>
      <w:bookmarkEnd w:id="0"/>
      <w:r w:rsidRPr="005A2B4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</w:t>
      </w:r>
      <w:r w:rsidRPr="005A2B43">
        <w:rPr>
          <w:rFonts w:eastAsia="Times New Roman"/>
          <w:sz w:val="20"/>
          <w:szCs w:val="20"/>
        </w:rPr>
        <w:t>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</w:t>
      </w:r>
      <w:r w:rsidRPr="005A2B43">
        <w:rPr>
          <w:rFonts w:eastAsia="Times New Roman"/>
          <w:sz w:val="20"/>
          <w:szCs w:val="20"/>
        </w:rPr>
        <w:t>стником ОБЩЕСТВО С ОГРАНИЧЕННОЙ ОТВЕТСТВЕННОСТЬЮ "РН-КАРТ".</w:t>
      </w:r>
    </w:p>
    <w:p w:rsidR="00EF61BC" w:rsidRDefault="00EF61BC">
      <w:pPr>
        <w:jc w:val="both"/>
        <w:rPr>
          <w:sz w:val="20"/>
          <w:szCs w:val="20"/>
        </w:rPr>
      </w:pPr>
    </w:p>
    <w:p w:rsidR="00EF61BC" w:rsidRDefault="005A2B43" w:rsidP="005A2B43">
      <w:pPr>
        <w:ind w:firstLine="708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</w:t>
      </w:r>
      <w:r>
        <w:rPr>
          <w:rFonts w:eastAsia="Times New Roman"/>
          <w:sz w:val="20"/>
          <w:szCs w:val="20"/>
        </w:rPr>
        <w:t>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EF61BC" w:rsidRDefault="00EF61BC">
      <w:pPr>
        <w:jc w:val="both"/>
        <w:rPr>
          <w:rFonts w:eastAsia="Times New Roman"/>
          <w:sz w:val="20"/>
          <w:szCs w:val="20"/>
        </w:rPr>
      </w:pPr>
    </w:p>
    <w:p w:rsidR="00EF61BC" w:rsidRDefault="005A2B43" w:rsidP="005A2B43">
      <w:pPr>
        <w:ind w:firstLine="708"/>
        <w:jc w:val="both"/>
      </w:pPr>
      <w:r w:rsidRPr="005A2B4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</w:t>
      </w:r>
      <w:r>
        <w:rPr>
          <w:rFonts w:eastAsia="Times New Roman"/>
          <w:sz w:val="20"/>
          <w:szCs w:val="20"/>
        </w:rPr>
        <w:t xml:space="preserve">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</w:t>
      </w:r>
      <w:r>
        <w:rPr>
          <w:rFonts w:eastAsia="Times New Roman"/>
          <w:sz w:val="20"/>
          <w:szCs w:val="20"/>
        </w:rPr>
        <w:t>жд».</w:t>
      </w:r>
      <w:bookmarkStart w:id="1" w:name="_GoBack"/>
      <w:bookmarkEnd w:id="1"/>
    </w:p>
    <w:p w:rsidR="00EF61BC" w:rsidRDefault="00EF61BC">
      <w:pPr>
        <w:jc w:val="both"/>
        <w:rPr>
          <w:rFonts w:eastAsia="Times New Roman"/>
          <w:sz w:val="20"/>
          <w:szCs w:val="20"/>
        </w:rPr>
      </w:pPr>
    </w:p>
    <w:p w:rsidR="00EF61BC" w:rsidRDefault="005A2B43">
      <w:r>
        <w:rPr>
          <w:rFonts w:eastAsia="Times New Roman"/>
          <w:sz w:val="20"/>
          <w:szCs w:val="20"/>
        </w:rPr>
        <w:t>Подписи</w:t>
      </w:r>
    </w:p>
    <w:p w:rsidR="00EF61BC" w:rsidRDefault="00EF61BC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EF61BC">
        <w:tc>
          <w:tcPr>
            <w:tcW w:w="3307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61BC" w:rsidRDefault="00EF61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Бакиров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Ринат </w:t>
            </w:r>
            <w:proofErr w:type="spellStart"/>
            <w:r>
              <w:rPr>
                <w:sz w:val="20"/>
                <w:szCs w:val="20"/>
                <w:lang w:val="en-US"/>
              </w:rPr>
              <w:t>Ирикович</w:t>
            </w:r>
            <w:proofErr w:type="spellEnd"/>
          </w:p>
        </w:tc>
      </w:tr>
      <w:tr w:rsidR="00EF61BC">
        <w:tc>
          <w:tcPr>
            <w:tcW w:w="3307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61BC" w:rsidRDefault="00EF61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r>
              <w:rPr>
                <w:sz w:val="20"/>
                <w:szCs w:val="20"/>
                <w:lang w:val="en-US"/>
              </w:rPr>
              <w:t>Мурзабаева Зульфия Рашитовна</w:t>
            </w:r>
          </w:p>
        </w:tc>
      </w:tr>
      <w:tr w:rsidR="00EF61BC">
        <w:tc>
          <w:tcPr>
            <w:tcW w:w="3307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61BC" w:rsidRDefault="00EF61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r>
              <w:rPr>
                <w:sz w:val="20"/>
                <w:szCs w:val="20"/>
                <w:lang w:val="en-US"/>
              </w:rPr>
              <w:t>Теплов Александр Сергеевич</w:t>
            </w:r>
          </w:p>
        </w:tc>
      </w:tr>
      <w:tr w:rsidR="00EF61BC">
        <w:tc>
          <w:tcPr>
            <w:tcW w:w="3307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61BC" w:rsidRDefault="00EF61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r>
              <w:rPr>
                <w:sz w:val="20"/>
                <w:szCs w:val="20"/>
                <w:lang w:val="en-US"/>
              </w:rPr>
              <w:t>Асылбаев Айрат Миниахметович</w:t>
            </w:r>
          </w:p>
        </w:tc>
      </w:tr>
      <w:tr w:rsidR="00EF61BC">
        <w:tc>
          <w:tcPr>
            <w:tcW w:w="3307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EF61BC" w:rsidRDefault="00EF61BC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EF61BC" w:rsidRDefault="005A2B43">
            <w:pPr>
              <w:pStyle w:val="af0"/>
            </w:pPr>
            <w:r>
              <w:rPr>
                <w:sz w:val="20"/>
                <w:szCs w:val="20"/>
                <w:lang w:val="en-US"/>
              </w:rPr>
              <w:t>Гафурова Гюзель Халиловна</w:t>
            </w:r>
          </w:p>
        </w:tc>
      </w:tr>
    </w:tbl>
    <w:p w:rsidR="00000000" w:rsidRDefault="005A2B43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F61BC"/>
    <w:rsid w:val="005A2B43"/>
    <w:rsid w:val="00EF61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1A5A5"/>
  <w15:docId w15:val="{CD4DF1D3-9C8A-4263-9973-78BE7F8564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726</TotalTime>
  <Pages>2</Pages>
  <Words>530</Words>
  <Characters>3022</Characters>
  <Application>Microsoft Office Word</Application>
  <DocSecurity>0</DocSecurity>
  <Lines>25</Lines>
  <Paragraphs>7</Paragraphs>
  <ScaleCrop>false</ScaleCrop>
  <Company>Hewlett-Packard Company</Company>
  <LinksUpToDate>false</LinksUpToDate>
  <CharactersWithSpaces>3545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Гафурова Гузель Халиловна</cp:lastModifiedBy>
  <cp:revision>103</cp:revision>
  <dcterms:created xsi:type="dcterms:W3CDTF">2018-07-02T14:52:00Z</dcterms:created>
  <dcterms:modified xsi:type="dcterms:W3CDTF">2020-06-16T10:21:00Z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