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68B" w:rsidRDefault="002508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768B" w:rsidRDefault="002508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уличного освещения"</w:t>
      </w:r>
    </w:p>
    <w:p w:rsidR="007F768B" w:rsidRPr="003E1509" w:rsidRDefault="00250874">
      <w:pPr>
        <w:ind w:firstLine="567"/>
        <w:jc w:val="center"/>
        <w:rPr>
          <w:rFonts w:eastAsia="Times New Roman"/>
          <w:b/>
          <w:bCs/>
        </w:rPr>
      </w:pPr>
      <w:r w:rsidRPr="003E15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1509">
        <w:rPr>
          <w:rFonts w:eastAsia="Times New Roman"/>
          <w:b/>
          <w:bCs/>
          <w:sz w:val="20"/>
          <w:szCs w:val="20"/>
        </w:rPr>
        <w:t xml:space="preserve"> 0145300023020000003) </w:t>
      </w:r>
    </w:p>
    <w:p w:rsidR="007F768B" w:rsidRPr="003E1509" w:rsidRDefault="007F768B">
      <w:pPr>
        <w:ind w:firstLine="567"/>
        <w:jc w:val="center"/>
        <w:rPr>
          <w:sz w:val="20"/>
          <w:szCs w:val="20"/>
        </w:rPr>
      </w:pPr>
    </w:p>
    <w:p w:rsidR="007F768B" w:rsidRDefault="0081048A" w:rsidP="0081048A">
      <w:pPr>
        <w:jc w:val="right"/>
        <w:rPr>
          <w:rFonts w:eastAsia="Times New Roman"/>
          <w:sz w:val="20"/>
          <w:szCs w:val="20"/>
        </w:rPr>
      </w:pPr>
      <w:r w:rsidRPr="007C62CB">
        <w:rPr>
          <w:sz w:val="20"/>
          <w:szCs w:val="20"/>
        </w:rPr>
        <w:t>г.</w:t>
      </w:r>
      <w:r>
        <w:rPr>
          <w:sz w:val="20"/>
          <w:szCs w:val="20"/>
        </w:rPr>
        <w:t xml:space="preserve"> </w:t>
      </w:r>
      <w:r w:rsidRPr="007C62CB">
        <w:rPr>
          <w:sz w:val="20"/>
          <w:szCs w:val="20"/>
        </w:rPr>
        <w:t>п</w:t>
      </w:r>
      <w:r>
        <w:rPr>
          <w:sz w:val="20"/>
          <w:szCs w:val="20"/>
        </w:rPr>
        <w:t>.</w:t>
      </w:r>
      <w:r w:rsidRPr="007C62CB">
        <w:rPr>
          <w:sz w:val="20"/>
          <w:szCs w:val="20"/>
        </w:rPr>
        <w:t xml:space="preserve"> Большая Ижора</w:t>
      </w:r>
      <w:r w:rsidRPr="007C62CB">
        <w:rPr>
          <w:rFonts w:eastAsia="Times New Roman"/>
          <w:sz w:val="20"/>
          <w:szCs w:val="20"/>
        </w:rPr>
        <w:t xml:space="preserve">   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250874" w:rsidRPr="003E1509">
        <w:rPr>
          <w:rFonts w:eastAsia="Times New Roman"/>
          <w:sz w:val="20"/>
          <w:szCs w:val="20"/>
        </w:rPr>
        <w:t>25.06.20</w:t>
      </w:r>
      <w:r>
        <w:rPr>
          <w:rFonts w:eastAsia="Times New Roman"/>
          <w:sz w:val="20"/>
          <w:szCs w:val="20"/>
        </w:rPr>
        <w:t>20</w:t>
      </w:r>
    </w:p>
    <w:p w:rsidR="0081048A" w:rsidRPr="003E1509" w:rsidRDefault="0081048A" w:rsidP="0081048A">
      <w:pPr>
        <w:ind w:firstLine="567"/>
        <w:jc w:val="right"/>
        <w:rPr>
          <w:rFonts w:eastAsia="Times New Roman"/>
          <w:sz w:val="20"/>
          <w:szCs w:val="20"/>
        </w:rPr>
      </w:pPr>
    </w:p>
    <w:p w:rsidR="007F768B" w:rsidRPr="003E1509" w:rsidRDefault="00250874">
      <w:r w:rsidRPr="003E1509">
        <w:rPr>
          <w:rFonts w:eastAsia="Times New Roman"/>
          <w:sz w:val="20"/>
          <w:szCs w:val="20"/>
        </w:rPr>
        <w:t>Заказчик: МЕСТНАЯ АДМИНИСТРАЦИЯ МУНИЦИПАЛЬНОГО ОБРАЗО</w:t>
      </w:r>
      <w:r w:rsidRPr="003E1509">
        <w:rPr>
          <w:rFonts w:eastAsia="Times New Roman"/>
          <w:sz w:val="20"/>
          <w:szCs w:val="20"/>
        </w:rPr>
        <w:t>ВАНИЯ БОЛЬШЕИЖОРСКОЕ ГОРОДСКОЕ ПОСЕЛЕНИЕ МУНИЦИПАЛЬНОГО ОБРАЗОВАНИЯ ЛОМОНОСОВСКИЙ МУНИЦИПАЛЬНЫЙ РАЙОН ЛЕНИНГРАДСКОЙ ОБЛАСТИ</w:t>
      </w:r>
    </w:p>
    <w:p w:rsidR="007F768B" w:rsidRPr="003E1509" w:rsidRDefault="007F768B">
      <w:pPr>
        <w:rPr>
          <w:rFonts w:eastAsia="Times New Roman"/>
          <w:sz w:val="20"/>
          <w:szCs w:val="20"/>
        </w:rPr>
      </w:pPr>
    </w:p>
    <w:p w:rsidR="007F768B" w:rsidRPr="003E1509" w:rsidRDefault="002508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E15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1509">
        <w:rPr>
          <w:rFonts w:eastAsia="Times New Roman"/>
          <w:sz w:val="20"/>
          <w:szCs w:val="20"/>
        </w:rPr>
        <w:t xml:space="preserve">: Ремонт уличного освещения </w:t>
      </w:r>
    </w:p>
    <w:p w:rsidR="007F768B" w:rsidRPr="003E1509" w:rsidRDefault="007F768B">
      <w:pPr>
        <w:rPr>
          <w:rFonts w:eastAsia="Times New Roman"/>
          <w:sz w:val="20"/>
          <w:szCs w:val="20"/>
        </w:rPr>
      </w:pPr>
    </w:p>
    <w:p w:rsidR="007F768B" w:rsidRDefault="002508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203472000819147250100100080014321244</w:t>
      </w:r>
    </w:p>
    <w:p w:rsidR="007F768B" w:rsidRDefault="007F768B"/>
    <w:p w:rsidR="007F768B" w:rsidRDefault="00250874"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 xml:space="preserve">аксимальная) цена контракта/Максимальное значение цены контракта: </w:t>
      </w:r>
      <w:r w:rsidR="00E47F92" w:rsidRPr="00E47F92">
        <w:rPr>
          <w:rFonts w:eastAsia="Times New Roman"/>
          <w:sz w:val="20"/>
          <w:szCs w:val="20"/>
        </w:rPr>
        <w:t>1 179 050 рублей 40 копеек</w:t>
      </w:r>
    </w:p>
    <w:p w:rsidR="007F768B" w:rsidRPr="003E1509" w:rsidRDefault="007F768B">
      <w:pPr>
        <w:rPr>
          <w:rFonts w:eastAsia="Times New Roman"/>
          <w:sz w:val="20"/>
          <w:szCs w:val="20"/>
        </w:rPr>
      </w:pPr>
    </w:p>
    <w:p w:rsidR="007F768B" w:rsidRPr="003E1509" w:rsidRDefault="00250874">
      <w:r>
        <w:rPr>
          <w:rFonts w:eastAsia="Times New Roman"/>
          <w:sz w:val="20"/>
          <w:szCs w:val="20"/>
        </w:rPr>
        <w:t>Снижение</w:t>
      </w:r>
      <w:r w:rsidRPr="003E15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E1509">
        <w:rPr>
          <w:rFonts w:eastAsia="Times New Roman"/>
          <w:sz w:val="20"/>
          <w:szCs w:val="20"/>
        </w:rPr>
        <w:t>, %: 5.00</w:t>
      </w:r>
    </w:p>
    <w:p w:rsidR="0081048A" w:rsidRDefault="0081048A">
      <w:pPr>
        <w:rPr>
          <w:rFonts w:eastAsia="Times New Roman"/>
          <w:sz w:val="20"/>
          <w:szCs w:val="20"/>
        </w:rPr>
      </w:pPr>
    </w:p>
    <w:p w:rsidR="007F768B" w:rsidRDefault="002508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</w:t>
      </w:r>
      <w:r w:rsidR="0081048A">
        <w:rPr>
          <w:rFonts w:eastAsia="Times New Roman"/>
          <w:sz w:val="20"/>
          <w:szCs w:val="20"/>
        </w:rPr>
        <w:t xml:space="preserve"> (3 из 5)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768B">
        <w:tc>
          <w:tcPr>
            <w:tcW w:w="4960" w:type="dxa"/>
            <w:shd w:val="clear" w:color="auto" w:fill="auto"/>
          </w:tcPr>
          <w:p w:rsidR="007F768B" w:rsidRDefault="00250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68B" w:rsidRDefault="00250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7F768B">
        <w:tc>
          <w:tcPr>
            <w:tcW w:w="4960" w:type="dxa"/>
            <w:shd w:val="clear" w:color="auto" w:fill="auto"/>
          </w:tcPr>
          <w:p w:rsidR="007F768B" w:rsidRDefault="00250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68B" w:rsidRDefault="00250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Груздова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7F768B">
        <w:tc>
          <w:tcPr>
            <w:tcW w:w="4960" w:type="dxa"/>
            <w:shd w:val="clear" w:color="auto" w:fill="auto"/>
          </w:tcPr>
          <w:p w:rsidR="007F768B" w:rsidRDefault="00250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68B" w:rsidRDefault="00250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7F768B" w:rsidRDefault="007F768B">
      <w:pPr>
        <w:rPr>
          <w:rFonts w:eastAsia="Times New Roman"/>
          <w:sz w:val="20"/>
          <w:szCs w:val="20"/>
        </w:rPr>
      </w:pPr>
    </w:p>
    <w:p w:rsidR="007F768B" w:rsidRDefault="002508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768B" w:rsidRDefault="007F768B">
      <w:pPr>
        <w:rPr>
          <w:rFonts w:eastAsia="Times New Roman"/>
          <w:sz w:val="20"/>
          <w:szCs w:val="20"/>
        </w:rPr>
      </w:pPr>
    </w:p>
    <w:p w:rsidR="007F768B" w:rsidRDefault="002508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№44-ФЗ.</w:t>
      </w:r>
    </w:p>
    <w:p w:rsidR="007F768B" w:rsidRDefault="007F768B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9"/>
        <w:gridCol w:w="3513"/>
        <w:gridCol w:w="2016"/>
        <w:gridCol w:w="1842"/>
        <w:gridCol w:w="1417"/>
      </w:tblGrid>
      <w:tr w:rsidR="007F768B" w:rsidTr="0081048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F768B" w:rsidRDefault="002508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768B" w:rsidTr="0081048A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F768B" w:rsidTr="0081048A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EA-51464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Гольцова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781909642649</w:t>
            </w:r>
          </w:p>
        </w:tc>
        <w:tc>
          <w:tcPr>
            <w:tcW w:w="2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1 120 097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768B" w:rsidRDefault="007F768B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9"/>
        <w:gridCol w:w="2694"/>
        <w:gridCol w:w="2126"/>
        <w:gridCol w:w="2227"/>
        <w:gridCol w:w="1741"/>
      </w:tblGrid>
      <w:tr w:rsidR="007F768B" w:rsidTr="0081048A">
        <w:tc>
          <w:tcPr>
            <w:tcW w:w="9977" w:type="dxa"/>
            <w:gridSpan w:val="5"/>
            <w:shd w:val="clear" w:color="auto" w:fill="auto"/>
          </w:tcPr>
          <w:p w:rsidR="007F768B" w:rsidRDefault="002508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членов аукционной комиссии:</w:t>
            </w:r>
          </w:p>
        </w:tc>
      </w:tr>
      <w:tr w:rsidR="007F768B" w:rsidTr="00E47F92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F768B" w:rsidTr="00E47F92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EA-51464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Гольцова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781909642649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1 120 097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68B" w:rsidTr="00E47F92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EA-51464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Гольцова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781909642649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1 120 097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Груздова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68B" w:rsidTr="00E47F92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EA-51464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Гольцова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781909642649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1 120 097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68B" w:rsidRDefault="00250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768B" w:rsidRDefault="007F768B">
      <w:pPr>
        <w:jc w:val="both"/>
        <w:rPr>
          <w:rFonts w:eastAsia="Times New Roman"/>
          <w:sz w:val="20"/>
          <w:szCs w:val="20"/>
          <w:lang w:val="en-US"/>
        </w:rPr>
      </w:pPr>
    </w:p>
    <w:p w:rsidR="007F768B" w:rsidRDefault="0025087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</w:t>
      </w:r>
      <w:r>
        <w:rPr>
          <w:rFonts w:eastAsia="Times New Roman"/>
          <w:sz w:val="20"/>
          <w:szCs w:val="20"/>
        </w:rPr>
        <w:t xml:space="preserve"> аукциона признается </w:t>
      </w:r>
      <w:proofErr w:type="spellStart"/>
      <w:r>
        <w:rPr>
          <w:rFonts w:eastAsia="Times New Roman"/>
          <w:sz w:val="20"/>
          <w:szCs w:val="20"/>
        </w:rPr>
        <w:t>Гольцова</w:t>
      </w:r>
      <w:proofErr w:type="spellEnd"/>
      <w:r>
        <w:rPr>
          <w:rFonts w:eastAsia="Times New Roman"/>
          <w:sz w:val="20"/>
          <w:szCs w:val="20"/>
        </w:rPr>
        <w:t xml:space="preserve"> Наталья Ивановна, </w:t>
      </w:r>
      <w:proofErr w:type="gramStart"/>
      <w:r>
        <w:rPr>
          <w:rFonts w:eastAsia="Times New Roman"/>
          <w:sz w:val="20"/>
          <w:szCs w:val="20"/>
        </w:rPr>
        <w:t>предло</w:t>
      </w:r>
      <w:r w:rsidR="00E47F92">
        <w:rPr>
          <w:rFonts w:eastAsia="Times New Roman"/>
          <w:sz w:val="20"/>
          <w:szCs w:val="20"/>
        </w:rPr>
        <w:t>живший</w:t>
      </w:r>
      <w:proofErr w:type="gramEnd"/>
      <w:r w:rsidR="00E47F92">
        <w:rPr>
          <w:rFonts w:eastAsia="Times New Roman"/>
          <w:sz w:val="20"/>
          <w:szCs w:val="20"/>
        </w:rPr>
        <w:t xml:space="preserve"> цену контракта 1 120 097 рублей </w:t>
      </w:r>
      <w:r>
        <w:rPr>
          <w:rFonts w:eastAsia="Times New Roman"/>
          <w:sz w:val="20"/>
          <w:szCs w:val="20"/>
        </w:rPr>
        <w:t xml:space="preserve">88 </w:t>
      </w:r>
      <w:r w:rsidR="00E47F92">
        <w:rPr>
          <w:rFonts w:eastAsia="Times New Roman"/>
          <w:sz w:val="20"/>
          <w:szCs w:val="20"/>
        </w:rPr>
        <w:t>копеек</w:t>
      </w:r>
      <w:r>
        <w:rPr>
          <w:rFonts w:eastAsia="Times New Roman"/>
          <w:sz w:val="20"/>
          <w:szCs w:val="20"/>
        </w:rPr>
        <w:t>.</w:t>
      </w:r>
    </w:p>
    <w:p w:rsidR="007F768B" w:rsidRDefault="007F768B">
      <w:pPr>
        <w:jc w:val="both"/>
        <w:rPr>
          <w:rFonts w:eastAsia="Times New Roman"/>
          <w:sz w:val="20"/>
          <w:szCs w:val="20"/>
        </w:rPr>
      </w:pPr>
    </w:p>
    <w:p w:rsidR="007F768B" w:rsidRDefault="0025087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 xml:space="preserve">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proofErr w:type="spellStart"/>
      <w:r>
        <w:rPr>
          <w:rFonts w:eastAsia="Times New Roman"/>
          <w:sz w:val="20"/>
          <w:szCs w:val="20"/>
        </w:rPr>
        <w:t>Гольцова</w:t>
      </w:r>
      <w:proofErr w:type="spellEnd"/>
      <w:r>
        <w:rPr>
          <w:rFonts w:eastAsia="Times New Roman"/>
          <w:sz w:val="20"/>
          <w:szCs w:val="20"/>
        </w:rPr>
        <w:t xml:space="preserve"> Наталья Ивановна, который предложил наиболее низкую цену контракта и заявка на участие в электронн</w:t>
      </w:r>
      <w:r>
        <w:rPr>
          <w:rFonts w:eastAsia="Times New Roman"/>
          <w:sz w:val="20"/>
          <w:szCs w:val="20"/>
        </w:rPr>
        <w:t>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7F768B" w:rsidRPr="003E1509" w:rsidRDefault="007F768B">
      <w:pPr>
        <w:jc w:val="both"/>
        <w:rPr>
          <w:rFonts w:eastAsia="Times New Roman"/>
          <w:sz w:val="20"/>
          <w:szCs w:val="20"/>
        </w:rPr>
      </w:pPr>
    </w:p>
    <w:p w:rsidR="007F768B" w:rsidRPr="003E1509" w:rsidRDefault="00250874">
      <w:pPr>
        <w:jc w:val="both"/>
      </w:pPr>
      <w:r w:rsidRPr="003E1509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</w:t>
      </w:r>
      <w:r w:rsidRPr="0081048A">
        <w:rPr>
          <w:rFonts w:eastAsia="Times New Roman"/>
          <w:sz w:val="20"/>
          <w:szCs w:val="20"/>
        </w:rPr>
        <w:t>13 статьи 69 Федеральный закон от 05.04.2013 № 44-ФЗ «О контрактной системе в сфере за</w:t>
      </w:r>
      <w:r w:rsidRPr="0081048A"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</w:t>
      </w:r>
      <w:r w:rsidRPr="003E1509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</w:t>
      </w:r>
      <w:r w:rsidRPr="003E1509">
        <w:rPr>
          <w:rFonts w:eastAsia="Times New Roman"/>
          <w:sz w:val="20"/>
          <w:szCs w:val="20"/>
        </w:rPr>
        <w:t xml:space="preserve"> в электронном аукционе.</w:t>
      </w:r>
    </w:p>
    <w:p w:rsidR="007F768B" w:rsidRDefault="007F768B">
      <w:pPr>
        <w:jc w:val="both"/>
        <w:rPr>
          <w:rFonts w:eastAsia="Times New Roman"/>
          <w:sz w:val="20"/>
          <w:szCs w:val="20"/>
        </w:rPr>
      </w:pPr>
    </w:p>
    <w:p w:rsidR="007F768B" w:rsidRDefault="0025087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7F768B" w:rsidRDefault="007F768B">
      <w:pPr>
        <w:jc w:val="both"/>
        <w:rPr>
          <w:rFonts w:eastAsia="Times New Roman"/>
          <w:sz w:val="20"/>
          <w:szCs w:val="20"/>
        </w:rPr>
      </w:pPr>
    </w:p>
    <w:p w:rsidR="007F768B" w:rsidRDefault="00250874">
      <w:r>
        <w:rPr>
          <w:rFonts w:eastAsia="Times New Roman"/>
          <w:sz w:val="20"/>
          <w:szCs w:val="20"/>
        </w:rPr>
        <w:t>Подписи</w:t>
      </w:r>
    </w:p>
    <w:p w:rsidR="007F768B" w:rsidRDefault="007F768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F768B">
        <w:tc>
          <w:tcPr>
            <w:tcW w:w="3307" w:type="dxa"/>
            <w:shd w:val="clear" w:color="auto" w:fill="auto"/>
            <w:vAlign w:val="bottom"/>
          </w:tcPr>
          <w:p w:rsidR="007F768B" w:rsidRDefault="00250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768B" w:rsidRDefault="007F76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768B" w:rsidRDefault="002508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7F768B">
        <w:tc>
          <w:tcPr>
            <w:tcW w:w="3307" w:type="dxa"/>
            <w:shd w:val="clear" w:color="auto" w:fill="auto"/>
            <w:vAlign w:val="bottom"/>
          </w:tcPr>
          <w:p w:rsidR="007F768B" w:rsidRDefault="00250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768B" w:rsidRDefault="007F76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47F92" w:rsidRPr="00E47F92" w:rsidRDefault="00E47F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768B" w:rsidRDefault="002508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Груздова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7F768B">
        <w:tc>
          <w:tcPr>
            <w:tcW w:w="3307" w:type="dxa"/>
            <w:shd w:val="clear" w:color="auto" w:fill="auto"/>
            <w:vAlign w:val="bottom"/>
          </w:tcPr>
          <w:p w:rsidR="007F768B" w:rsidRDefault="00250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768B" w:rsidRDefault="007F76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47F92" w:rsidRPr="00E47F92" w:rsidRDefault="00E47F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4" w:type="dxa"/>
            <w:shd w:val="clear" w:color="auto" w:fill="auto"/>
            <w:vAlign w:val="bottom"/>
          </w:tcPr>
          <w:p w:rsidR="007F768B" w:rsidRDefault="002508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250874" w:rsidRDefault="00250874"/>
    <w:sectPr w:rsidR="0025087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68B"/>
    <w:rsid w:val="00250874"/>
    <w:rsid w:val="003E1509"/>
    <w:rsid w:val="007F768B"/>
    <w:rsid w:val="0081048A"/>
    <w:rsid w:val="00E4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BR</cp:lastModifiedBy>
  <cp:revision>2</cp:revision>
  <dcterms:created xsi:type="dcterms:W3CDTF">2020-06-25T13:23:00Z</dcterms:created>
  <dcterms:modified xsi:type="dcterms:W3CDTF">2020-06-25T13:23:00Z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