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F4353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F4353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Протокол рассмотрения единственной заявки на участие в электронном аукционе № </w:t>
      </w:r>
      <w:r w:rsidR="004D0107" w:rsidRPr="004D0107">
        <w:rPr>
          <w:rFonts w:ascii="Times New Roman" w:hAnsi="Times New Roman"/>
          <w:b/>
          <w:sz w:val="24"/>
          <w:szCs w:val="24"/>
        </w:rPr>
        <w:t>0334100018320000038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F43536" w:rsidTr="003964F3">
        <w:tc>
          <w:tcPr>
            <w:tcW w:w="5778" w:type="dxa"/>
          </w:tcPr>
          <w:p w:rsidR="00A95742" w:rsidRPr="00F43536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F43536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231CFC" w:rsidRP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spellStart"/>
            <w:proofErr w:type="gramStart"/>
            <w:r w:rsidR="00231CFC" w:rsidRP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spellEnd"/>
            <w:proofErr w:type="gramEnd"/>
            <w:r w:rsidR="00231CFC" w:rsidRP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95742" w:rsidRPr="00F43536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CC02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16</w:t>
            </w:r>
            <w:r w:rsidR="00975985" w:rsidRP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.06</w:t>
            </w:r>
            <w:r w:rsidR="00E84037" w:rsidRP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.2020</w:t>
            </w:r>
          </w:p>
        </w:tc>
      </w:tr>
    </w:tbl>
    <w:p w:rsidR="00A95742" w:rsidRPr="00F4353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353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F4353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 w:rsidRPr="00F43536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 xml:space="preserve">ФЕДЕРАЛЬНОЕ ГОСУДАРСТВЕННОЕ БЮДЖЕТНОЕ ОБРАЗОВАТЕЛЬНОЕ УЧРЕЖДЕНИЕ ВЫСШЕГО ОБРАЗОВАНИЯ "ИРКУТСКИЙ </w:t>
      </w:r>
      <w:bookmarkStart w:id="0" w:name="_GoBack"/>
      <w:bookmarkEnd w:id="0"/>
      <w:r w:rsidR="00B12AAF" w:rsidRPr="00F43536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ГОСУДАРСТВЕННЫЙ УНИВЕРСИТЕТ"</w:t>
      </w:r>
      <w:r w:rsidRPr="00F43536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95742" w:rsidRPr="00F43536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3536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95742" w:rsidRPr="00F43536">
        <w:rPr>
          <w:rFonts w:ascii="Times New Roman" w:hAnsi="Times New Roman" w:cs="Times New Roman"/>
          <w:color w:val="000000" w:themeColor="text1"/>
          <w:sz w:val="24"/>
          <w:szCs w:val="24"/>
        </w:rPr>
        <w:t>аказчи</w:t>
      </w:r>
      <w:proofErr w:type="gramStart"/>
      <w:r w:rsidR="00A95742" w:rsidRPr="00F43536">
        <w:rPr>
          <w:rFonts w:ascii="Times New Roman" w:hAnsi="Times New Roman" w:cs="Times New Roman"/>
          <w:color w:val="000000" w:themeColor="text1"/>
          <w:sz w:val="24"/>
          <w:szCs w:val="24"/>
        </w:rPr>
        <w:t>к(</w:t>
      </w:r>
      <w:proofErr w:type="gramEnd"/>
      <w:r w:rsidR="00A95742" w:rsidRPr="00F43536">
        <w:rPr>
          <w:rFonts w:ascii="Times New Roman" w:hAnsi="Times New Roman" w:cs="Times New Roman"/>
          <w:color w:val="000000" w:themeColor="text1"/>
          <w:sz w:val="24"/>
          <w:szCs w:val="24"/>
        </w:rPr>
        <w:t>и)</w:t>
      </w:r>
      <w:r w:rsidR="00A95742" w:rsidRPr="00F4353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84037" w:rsidRPr="00F43536" w:rsidTr="003964F3">
        <w:tc>
          <w:tcPr>
            <w:tcW w:w="9571" w:type="dxa"/>
          </w:tcPr>
          <w:p w:rsidR="00A95742" w:rsidRPr="00F43536" w:rsidRDefault="00231CFC" w:rsidP="000A5DB7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745DBC" w:rsidRPr="00F43536" w:rsidRDefault="00745DBC" w:rsidP="000D5F2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 w:rsidRPr="00F4353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F43536">
        <w:rPr>
          <w:rFonts w:ascii="Times New Roman" w:hAnsi="Times New Roman" w:cs="Times New Roman"/>
          <w:b/>
          <w:snapToGrid w:val="0"/>
          <w:sz w:val="24"/>
          <w:szCs w:val="24"/>
          <w:lang w:val="en-US" w:eastAsia="zh-CN" w:bidi="hi-IN"/>
        </w:rPr>
        <w:t xml:space="preserve"> </w:t>
      </w:r>
      <w:r w:rsidR="004D0107" w:rsidRPr="004D0107">
        <w:rPr>
          <w:rFonts w:ascii="Times New Roman" w:hAnsi="Times New Roman"/>
          <w:b/>
          <w:sz w:val="24"/>
          <w:szCs w:val="24"/>
        </w:rPr>
        <w:t>201380801327838080100100230019329244</w:t>
      </w:r>
    </w:p>
    <w:p w:rsidR="004D0107" w:rsidRPr="004D0107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D0107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E84037" w:rsidRPr="004D0107">
        <w:rPr>
          <w:rFonts w:ascii="Times New Roman" w:hAnsi="Times New Roman" w:cs="Times New Roman"/>
          <w:sz w:val="24"/>
          <w:szCs w:val="24"/>
        </w:rPr>
        <w:t xml:space="preserve"> </w:t>
      </w:r>
      <w:r w:rsidR="004D0107" w:rsidRPr="004D0107">
        <w:rPr>
          <w:rFonts w:ascii="Times New Roman" w:hAnsi="Times New Roman"/>
          <w:sz w:val="24"/>
          <w:szCs w:val="24"/>
        </w:rPr>
        <w:t>Услуги по организации и проведению 1 этапа мероприятия "Недели науки ИГУ"</w:t>
      </w:r>
      <w:r w:rsidR="004D0107" w:rsidRPr="004D0107">
        <w:rPr>
          <w:rFonts w:ascii="Times New Roman" w:hAnsi="Times New Roman"/>
          <w:sz w:val="24"/>
          <w:szCs w:val="24"/>
          <w:lang w:val="en-US"/>
        </w:rPr>
        <w:t>.</w:t>
      </w:r>
    </w:p>
    <w:p w:rsidR="00A95742" w:rsidRPr="004D0107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0107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4D0107" w:rsidRPr="004D0107">
        <w:rPr>
          <w:rFonts w:ascii="Times New Roman" w:hAnsi="Times New Roman"/>
          <w:b/>
          <w:sz w:val="24"/>
          <w:szCs w:val="24"/>
        </w:rPr>
        <w:t>70 000,00 руб.</w:t>
      </w:r>
    </w:p>
    <w:p w:rsidR="00A95742" w:rsidRPr="0086659E" w:rsidRDefault="00E43951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BB52C1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95742" w:rsidRPr="0086659E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7F7D29">
        <w:rPr>
          <w:rFonts w:ascii="Times New Roman" w:hAnsi="Times New Roman" w:cs="Times New Roman"/>
          <w:sz w:val="24"/>
          <w:szCs w:val="24"/>
        </w:rPr>
        <w:t xml:space="preserve">на сайте электронной площадки </w:t>
      </w:r>
      <w:r w:rsidR="00E84037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АО </w:t>
      </w:r>
      <w:r w:rsidR="007F7D29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A95742" w:rsidRPr="007F7D2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F7D29" w:rsidRPr="005966BA">
        <w:rPr>
          <w:rFonts w:ascii="Times New Roman" w:hAnsi="Times New Roman" w:cs="Times New Roman"/>
          <w:color w:val="3333FF"/>
        </w:rPr>
        <w:t>https://gz.lot-online.ru</w:t>
      </w:r>
      <w:r w:rsidR="00A95742" w:rsidRPr="0086659E">
        <w:rPr>
          <w:rFonts w:ascii="Times New Roman" w:hAnsi="Times New Roman" w:cs="Times New Roman"/>
          <w:sz w:val="24"/>
          <w:szCs w:val="24"/>
        </w:rPr>
        <w:t>.</w:t>
      </w:r>
    </w:p>
    <w:p w:rsidR="00A95742" w:rsidRPr="009E6C74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7F7D29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95742" w:rsidRPr="008B275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D402D3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5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E84037" w:rsidRDefault="00A95742" w:rsidP="00E8403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>кционе</w:t>
      </w:r>
      <w:r w:rsidR="00865E2F">
        <w:rPr>
          <w:rFonts w:ascii="Times New Roman" w:hAnsi="Times New Roman" w:cs="Times New Roman"/>
          <w:sz w:val="24"/>
          <w:szCs w:val="24"/>
        </w:rPr>
        <w:t>,</w:t>
      </w:r>
      <w:r w:rsidR="0053211A">
        <w:rPr>
          <w:rFonts w:ascii="Times New Roman" w:hAnsi="Times New Roman" w:cs="Times New Roman"/>
          <w:sz w:val="24"/>
          <w:szCs w:val="24"/>
        </w:rPr>
        <w:t xml:space="preserve"> была подана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211A">
        <w:rPr>
          <w:rFonts w:ascii="Times New Roman" w:hAnsi="Times New Roman" w:cs="Times New Roman"/>
          <w:sz w:val="24"/>
          <w:szCs w:val="24"/>
        </w:rPr>
        <w:t>единственная заявка</w:t>
      </w:r>
      <w:r w:rsidR="00A66C5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A66C5C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4D0107" w:rsidRPr="009E6C74" w:rsidTr="004D01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4D0107" w:rsidRPr="00A66C5C" w:rsidRDefault="004D010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color w:val="FF0000"/>
                <w:sz w:val="24"/>
                <w:szCs w:val="24"/>
              </w:rPr>
            </w:pPr>
            <w:r w:rsidRPr="00A66C5C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107" w:rsidRPr="004D0107" w:rsidRDefault="004D0107" w:rsidP="004D0107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4D0107">
              <w:rPr>
                <w:rFonts w:ascii="Times New Roman" w:hAnsi="Times New Roman"/>
                <w:color w:val="000000"/>
                <w:sz w:val="24"/>
                <w:szCs w:val="24"/>
              </w:rPr>
              <w:t>EA-53211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107" w:rsidRPr="004D0107" w:rsidRDefault="004D0107" w:rsidP="004D0107">
            <w:pPr>
              <w:pStyle w:val="aa"/>
              <w:spacing w:after="0" w:line="264" w:lineRule="auto"/>
              <w:jc w:val="center"/>
              <w:rPr>
                <w:sz w:val="24"/>
                <w:szCs w:val="24"/>
              </w:rPr>
            </w:pPr>
            <w:r w:rsidRPr="004D0107">
              <w:rPr>
                <w:rFonts w:ascii="Times New Roman" w:hAnsi="Times New Roman"/>
                <w:color w:val="000000"/>
                <w:sz w:val="24"/>
                <w:szCs w:val="24"/>
              </w:rPr>
              <w:t>15.07.20 21:33:12 (MSK+05:00)</w:t>
            </w:r>
          </w:p>
        </w:tc>
      </w:tr>
    </w:tbl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В соответствии с ч. 16 ст. 66 Федерального закона от 05 апреля 2013 г. №44-ФЗ, электронный аукцион признается </w:t>
      </w:r>
      <w:r w:rsidRPr="00A66C5C">
        <w:rPr>
          <w:rFonts w:ascii="Times New Roman" w:eastAsia="Calibri" w:hAnsi="Times New Roman" w:cs="Times New Roman"/>
          <w:b/>
          <w:sz w:val="24"/>
          <w:szCs w:val="24"/>
        </w:rPr>
        <w:t>несостоявшимся.</w:t>
      </w:r>
    </w:p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Аукционная комиссия рассмотрела единс</w:t>
      </w:r>
      <w:r w:rsidR="00A66C5C">
        <w:rPr>
          <w:rFonts w:ascii="Times New Roman" w:eastAsia="Calibri" w:hAnsi="Times New Roman" w:cs="Times New Roman"/>
          <w:sz w:val="24"/>
          <w:szCs w:val="24"/>
        </w:rPr>
        <w:t>твенную заявку участника электронного аукциона</w:t>
      </w: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</w:t>
      </w:r>
      <w:r w:rsidRPr="0053515B">
        <w:rPr>
          <w:rFonts w:ascii="Times New Roman" w:eastAsia="Calibri" w:hAnsi="Times New Roman" w:cs="Times New Roman"/>
          <w:sz w:val="24"/>
          <w:szCs w:val="24"/>
        </w:rPr>
        <w:lastRenderedPageBreak/>
        <w:t>площадке, на предмет соответствия требованиям Закона №44-ФЗ и документации об электронном аукционе, и приняла следующее решение:</w:t>
      </w:r>
    </w:p>
    <w:tbl>
      <w:tblPr>
        <w:tblW w:w="4971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8"/>
        <w:gridCol w:w="2427"/>
        <w:gridCol w:w="3463"/>
        <w:gridCol w:w="3117"/>
      </w:tblGrid>
      <w:tr w:rsidR="00335D8C" w:rsidRPr="0053515B" w:rsidTr="00335D8C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335D8C" w:rsidRPr="009E6C74" w:rsidTr="00335D8C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335D8C" w:rsidRPr="00B62026" w:rsidRDefault="00335D8C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color w:val="FF0000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4D0107" w:rsidRDefault="004D010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D0107">
              <w:rPr>
                <w:rFonts w:ascii="Times New Roman" w:hAnsi="Times New Roman"/>
                <w:color w:val="000000"/>
                <w:sz w:val="24"/>
                <w:szCs w:val="24"/>
              </w:rPr>
              <w:t>EA-53211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2D37ED" w:rsidRDefault="002D37ED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D37ED">
              <w:rPr>
                <w:rFonts w:ascii="Times New Roman" w:hAnsi="Times New Roman"/>
                <w:color w:val="000000"/>
                <w:sz w:val="24"/>
                <w:szCs w:val="24"/>
              </w:rPr>
              <w:t>ООО "АЙКЬЮГЕЙМ"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B62026" w:rsidRDefault="00335D8C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8B2756" w:rsidRDefault="00A95742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62026" w:rsidRPr="000239BE" w:rsidRDefault="000239BE" w:rsidP="002557F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39BE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</w:t>
      </w:r>
      <w:r w:rsidRPr="00975985">
        <w:rPr>
          <w:rFonts w:ascii="Times New Roman" w:hAnsi="Times New Roman" w:cs="Times New Roman"/>
        </w:rPr>
        <w:t xml:space="preserve">1 ст. 71 Федерального закона от 05 апреля 2013 г. № 44-ФЗ контракт заключается с единственным участником </w:t>
      </w:r>
      <w:r w:rsidR="00A95742" w:rsidRPr="00975985">
        <w:rPr>
          <w:rFonts w:ascii="Times New Roman" w:hAnsi="Times New Roman" w:cs="Times New Roman"/>
        </w:rPr>
        <w:t xml:space="preserve">- </w:t>
      </w:r>
      <w:r w:rsidR="002D37ED" w:rsidRPr="002D37ED">
        <w:rPr>
          <w:rFonts w:ascii="Times New Roman" w:hAnsi="Times New Roman"/>
          <w:b/>
          <w:color w:val="000000"/>
          <w:sz w:val="24"/>
          <w:szCs w:val="24"/>
        </w:rPr>
        <w:t>ООО "АЙКЬЮГЕЙМ"</w:t>
      </w:r>
      <w:r w:rsidR="002D37E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62026" w:rsidRPr="008325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по цене </w:t>
      </w:r>
      <w:r w:rsidR="004D0107" w:rsidRPr="004D0107">
        <w:rPr>
          <w:rFonts w:ascii="Times New Roman" w:hAnsi="Times New Roman"/>
          <w:b/>
          <w:sz w:val="24"/>
          <w:szCs w:val="24"/>
        </w:rPr>
        <w:t>7</w:t>
      </w:r>
      <w:r w:rsidR="0083253D" w:rsidRPr="0083253D">
        <w:rPr>
          <w:rFonts w:ascii="Times New Roman" w:hAnsi="Times New Roman"/>
          <w:b/>
          <w:sz w:val="24"/>
          <w:szCs w:val="24"/>
        </w:rPr>
        <w:t>0</w:t>
      </w:r>
      <w:r w:rsidR="00975985" w:rsidRPr="0083253D">
        <w:rPr>
          <w:rFonts w:ascii="Times New Roman" w:hAnsi="Times New Roman"/>
          <w:b/>
          <w:sz w:val="24"/>
          <w:szCs w:val="24"/>
        </w:rPr>
        <w:t xml:space="preserve"> 000,00 руб.</w:t>
      </w:r>
      <w:r w:rsidR="00975985" w:rsidRPr="00975985">
        <w:rPr>
          <w:rFonts w:ascii="Times New Roman" w:hAnsi="Times New Roman"/>
          <w:b/>
        </w:rPr>
        <w:t xml:space="preserve"> </w:t>
      </w:r>
      <w:r w:rsidR="00B62026" w:rsidRPr="00975985">
        <w:rPr>
          <w:rFonts w:ascii="Times New Roman" w:hAnsi="Times New Roman" w:cs="Times New Roman"/>
          <w:b/>
          <w:color w:val="000000" w:themeColor="text1"/>
        </w:rPr>
        <w:t xml:space="preserve"> (</w:t>
      </w:r>
      <w:r w:rsidR="004D0107">
        <w:rPr>
          <w:rFonts w:ascii="Times New Roman" w:hAnsi="Times New Roman" w:cs="Times New Roman"/>
          <w:b/>
          <w:color w:val="000000" w:themeColor="text1"/>
        </w:rPr>
        <w:t xml:space="preserve">семьдесят </w:t>
      </w:r>
      <w:r w:rsidRPr="00975985">
        <w:rPr>
          <w:rFonts w:ascii="Times New Roman" w:hAnsi="Times New Roman" w:cs="Times New Roman"/>
          <w:b/>
          <w:color w:val="000000" w:themeColor="text1"/>
        </w:rPr>
        <w:t>тысяч рублей 0</w:t>
      </w:r>
      <w:r w:rsidR="00B62026" w:rsidRPr="00975985">
        <w:rPr>
          <w:rFonts w:ascii="Times New Roman" w:hAnsi="Times New Roman" w:cs="Times New Roman"/>
          <w:b/>
          <w:color w:val="000000" w:themeColor="text1"/>
        </w:rPr>
        <w:t>0 копеек).</w:t>
      </w:r>
    </w:p>
    <w:p w:rsidR="00A95742" w:rsidRPr="000239BE" w:rsidRDefault="00B62026" w:rsidP="002557F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95742" w:rsidRPr="000239BE">
        <w:rPr>
          <w:rFonts w:ascii="Times New Roman" w:hAnsi="Times New Roman" w:cs="Times New Roman"/>
          <w:sz w:val="24"/>
          <w:szCs w:val="24"/>
        </w:rPr>
        <w:t>П</w:t>
      </w:r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</w:t>
      </w:r>
      <w:r w:rsidR="007F7D29" w:rsidRPr="000239BE">
        <w:rPr>
          <w:rFonts w:ascii="Times New Roman" w:hAnsi="Times New Roman" w:cs="Times New Roman"/>
          <w:bCs/>
          <w:sz w:val="24"/>
          <w:szCs w:val="24"/>
        </w:rPr>
        <w:t xml:space="preserve">электронной площадки </w:t>
      </w:r>
      <w:r w:rsidRPr="000239BE">
        <w:rPr>
          <w:rFonts w:ascii="Times New Roman" w:hAnsi="Times New Roman" w:cs="Times New Roman"/>
          <w:bCs/>
          <w:sz w:val="24"/>
          <w:szCs w:val="24"/>
        </w:rPr>
        <w:t xml:space="preserve">АО </w:t>
      </w:r>
      <w:r w:rsidR="007F7D29" w:rsidRPr="000239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«РАД</w:t>
      </w:r>
      <w:r w:rsidR="00A95742" w:rsidRPr="000239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», </w:t>
      </w:r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по адресу в сети «Интернет»: </w:t>
      </w:r>
      <w:r w:rsidR="007F7D29" w:rsidRPr="000239BE">
        <w:rPr>
          <w:rFonts w:ascii="Times New Roman" w:hAnsi="Times New Roman" w:cs="Times New Roman"/>
          <w:color w:val="3333FF"/>
          <w:sz w:val="24"/>
          <w:szCs w:val="24"/>
        </w:rPr>
        <w:t>https://gz.lot-online.ru</w:t>
      </w:r>
      <w:r w:rsidR="00A95742" w:rsidRPr="000239BE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Елена Сергеевна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</w:tr>
      <w:tr w:rsidR="00B62026" w:rsidRPr="00B62026" w:rsidTr="00B166C2">
        <w:tc>
          <w:tcPr>
            <w:tcW w:w="3714" w:type="dxa"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57" w:type="dxa"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95742" w:rsidRPr="00B62026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</w:p>
    <w:sectPr w:rsidR="00A95742" w:rsidRPr="00B62026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E31C5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239BE"/>
    <w:rsid w:val="00036253"/>
    <w:rsid w:val="00080A02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256AE"/>
    <w:rsid w:val="00231CFC"/>
    <w:rsid w:val="002557FE"/>
    <w:rsid w:val="00264CCF"/>
    <w:rsid w:val="00283E01"/>
    <w:rsid w:val="00293D37"/>
    <w:rsid w:val="002D37ED"/>
    <w:rsid w:val="00315250"/>
    <w:rsid w:val="00335D8C"/>
    <w:rsid w:val="00355E5B"/>
    <w:rsid w:val="00356DB1"/>
    <w:rsid w:val="003961D6"/>
    <w:rsid w:val="003F3709"/>
    <w:rsid w:val="0042172C"/>
    <w:rsid w:val="004561F5"/>
    <w:rsid w:val="00462C8B"/>
    <w:rsid w:val="00481B73"/>
    <w:rsid w:val="004D0107"/>
    <w:rsid w:val="0050363B"/>
    <w:rsid w:val="00504452"/>
    <w:rsid w:val="0053211A"/>
    <w:rsid w:val="0060391F"/>
    <w:rsid w:val="0064152C"/>
    <w:rsid w:val="00642AB7"/>
    <w:rsid w:val="00662674"/>
    <w:rsid w:val="0066624E"/>
    <w:rsid w:val="00674108"/>
    <w:rsid w:val="006B7474"/>
    <w:rsid w:val="006D5D90"/>
    <w:rsid w:val="00745DBC"/>
    <w:rsid w:val="00755410"/>
    <w:rsid w:val="007E607B"/>
    <w:rsid w:val="007F702C"/>
    <w:rsid w:val="007F7D29"/>
    <w:rsid w:val="0083253D"/>
    <w:rsid w:val="00842027"/>
    <w:rsid w:val="00843556"/>
    <w:rsid w:val="00865E2F"/>
    <w:rsid w:val="008B574F"/>
    <w:rsid w:val="008E2130"/>
    <w:rsid w:val="00947841"/>
    <w:rsid w:val="0096176F"/>
    <w:rsid w:val="00975985"/>
    <w:rsid w:val="009D0D0B"/>
    <w:rsid w:val="009F26A9"/>
    <w:rsid w:val="00A36DA5"/>
    <w:rsid w:val="00A4365D"/>
    <w:rsid w:val="00A51254"/>
    <w:rsid w:val="00A56048"/>
    <w:rsid w:val="00A66C5C"/>
    <w:rsid w:val="00A76C51"/>
    <w:rsid w:val="00A95742"/>
    <w:rsid w:val="00AB1C11"/>
    <w:rsid w:val="00AB6AC1"/>
    <w:rsid w:val="00B12AAF"/>
    <w:rsid w:val="00B166C2"/>
    <w:rsid w:val="00B43D8C"/>
    <w:rsid w:val="00B62026"/>
    <w:rsid w:val="00BB1C91"/>
    <w:rsid w:val="00BB52C1"/>
    <w:rsid w:val="00C043BF"/>
    <w:rsid w:val="00C145E1"/>
    <w:rsid w:val="00C25A71"/>
    <w:rsid w:val="00C44911"/>
    <w:rsid w:val="00C90038"/>
    <w:rsid w:val="00C94214"/>
    <w:rsid w:val="00C9776C"/>
    <w:rsid w:val="00CC02E6"/>
    <w:rsid w:val="00CC3BC4"/>
    <w:rsid w:val="00CF6FD1"/>
    <w:rsid w:val="00D402D3"/>
    <w:rsid w:val="00D52144"/>
    <w:rsid w:val="00DB6AA2"/>
    <w:rsid w:val="00DC4DD4"/>
    <w:rsid w:val="00DC6554"/>
    <w:rsid w:val="00DE00CE"/>
    <w:rsid w:val="00E1373E"/>
    <w:rsid w:val="00E43951"/>
    <w:rsid w:val="00E55AB2"/>
    <w:rsid w:val="00E84037"/>
    <w:rsid w:val="00EC230F"/>
    <w:rsid w:val="00F116BF"/>
    <w:rsid w:val="00F31265"/>
    <w:rsid w:val="00F3198C"/>
    <w:rsid w:val="00F43536"/>
    <w:rsid w:val="00FA0568"/>
    <w:rsid w:val="00FD311E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  <w:style w:type="paragraph" w:customStyle="1" w:styleId="aa">
    <w:name w:val="Заголовок таблицы"/>
    <w:basedOn w:val="a"/>
    <w:qFormat/>
    <w:rsid w:val="004D0107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  <w:style w:type="paragraph" w:customStyle="1" w:styleId="aa">
    <w:name w:val="Заголовок таблицы"/>
    <w:basedOn w:val="a"/>
    <w:qFormat/>
    <w:rsid w:val="004D0107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4</cp:revision>
  <dcterms:created xsi:type="dcterms:W3CDTF">2020-07-16T05:30:00Z</dcterms:created>
  <dcterms:modified xsi:type="dcterms:W3CDTF">2020-07-16T05:36:00Z</dcterms:modified>
</cp:coreProperties>
</file>