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90F" w:rsidRPr="00AC1CAD" w:rsidRDefault="00AC1CAD">
      <w:pPr>
        <w:ind w:firstLine="567"/>
        <w:jc w:val="center"/>
        <w:rPr>
          <w:sz w:val="22"/>
          <w:szCs w:val="20"/>
        </w:rPr>
      </w:pPr>
      <w:r w:rsidRPr="00AC1CAD">
        <w:rPr>
          <w:rFonts w:eastAsia="Times New Roman"/>
          <w:b/>
          <w:bCs/>
          <w:sz w:val="22"/>
          <w:szCs w:val="20"/>
        </w:rPr>
        <w:t>Протокол рассмотрения единственной заявки на участие в электронном аукционе</w:t>
      </w:r>
    </w:p>
    <w:p w:rsidR="00BD390F" w:rsidRPr="00AC1CAD" w:rsidRDefault="00AC1CAD">
      <w:pPr>
        <w:ind w:firstLine="567"/>
        <w:jc w:val="center"/>
        <w:rPr>
          <w:sz w:val="28"/>
        </w:rPr>
      </w:pPr>
      <w:r w:rsidRPr="00AC1CAD">
        <w:rPr>
          <w:rFonts w:eastAsia="Times New Roman"/>
          <w:b/>
          <w:bCs/>
          <w:sz w:val="22"/>
          <w:szCs w:val="20"/>
        </w:rPr>
        <w:t xml:space="preserve">"Оказание услуг по обеспечению пожарной безопасности (техническое обслуживание и перезарядка огнетушителей)" </w:t>
      </w:r>
    </w:p>
    <w:p w:rsidR="00BD390F" w:rsidRPr="00AC1CAD" w:rsidRDefault="00AC1CAD">
      <w:pPr>
        <w:ind w:firstLine="567"/>
        <w:jc w:val="center"/>
        <w:rPr>
          <w:rFonts w:eastAsia="Times New Roman"/>
          <w:b/>
          <w:bCs/>
          <w:sz w:val="28"/>
        </w:rPr>
      </w:pPr>
      <w:r w:rsidRPr="00AC1CAD">
        <w:rPr>
          <w:rFonts w:eastAsia="Times New Roman"/>
          <w:b/>
          <w:bCs/>
          <w:sz w:val="22"/>
          <w:szCs w:val="20"/>
        </w:rPr>
        <w:t xml:space="preserve">(№ </w:t>
      </w:r>
      <w:r w:rsidRPr="00AC1CAD">
        <w:rPr>
          <w:rFonts w:eastAsia="Times New Roman"/>
          <w:b/>
          <w:bCs/>
          <w:sz w:val="22"/>
          <w:szCs w:val="20"/>
        </w:rPr>
        <w:t>извещения</w:t>
      </w:r>
      <w:r w:rsidRPr="00AC1CAD">
        <w:rPr>
          <w:rFonts w:eastAsia="Times New Roman"/>
          <w:b/>
          <w:bCs/>
          <w:sz w:val="22"/>
          <w:szCs w:val="20"/>
        </w:rPr>
        <w:t xml:space="preserve"> 1001200000620000021) </w:t>
      </w:r>
    </w:p>
    <w:p w:rsidR="00BD390F" w:rsidRPr="00AC1CAD" w:rsidRDefault="00BD390F">
      <w:pPr>
        <w:ind w:firstLine="567"/>
        <w:jc w:val="center"/>
        <w:rPr>
          <w:sz w:val="22"/>
          <w:szCs w:val="20"/>
        </w:rPr>
      </w:pPr>
    </w:p>
    <w:p w:rsidR="00BD390F" w:rsidRPr="00AC1CAD" w:rsidRDefault="00AC1CAD">
      <w:pPr>
        <w:ind w:firstLine="567"/>
        <w:jc w:val="right"/>
        <w:rPr>
          <w:sz w:val="28"/>
        </w:rPr>
      </w:pPr>
      <w:r w:rsidRPr="00AC1CAD">
        <w:rPr>
          <w:rFonts w:eastAsia="Times New Roman"/>
          <w:sz w:val="22"/>
          <w:szCs w:val="20"/>
        </w:rPr>
        <w:t>22.07.20 09:33:41 (</w:t>
      </w:r>
      <w:r w:rsidRPr="00AC1CAD">
        <w:rPr>
          <w:rFonts w:eastAsia="Times New Roman"/>
          <w:sz w:val="22"/>
          <w:szCs w:val="20"/>
          <w:lang w:val="en-US"/>
        </w:rPr>
        <w:t>MSK</w:t>
      </w:r>
      <w:r w:rsidRPr="00AC1CAD">
        <w:rPr>
          <w:rFonts w:eastAsia="Times New Roman"/>
          <w:sz w:val="22"/>
          <w:szCs w:val="20"/>
        </w:rPr>
        <w:t>+02:00)</w:t>
      </w:r>
    </w:p>
    <w:p w:rsidR="00BD390F" w:rsidRPr="00AC1CAD" w:rsidRDefault="00BD390F">
      <w:pPr>
        <w:ind w:firstLine="567"/>
        <w:rPr>
          <w:rFonts w:eastAsia="Times New Roman"/>
          <w:sz w:val="22"/>
          <w:szCs w:val="20"/>
        </w:rPr>
      </w:pPr>
    </w:p>
    <w:p w:rsidR="00BD390F" w:rsidRPr="00AC1CAD" w:rsidRDefault="00AC1CAD">
      <w:pPr>
        <w:overflowPunct w:val="0"/>
        <w:rPr>
          <w:sz w:val="28"/>
        </w:rPr>
      </w:pPr>
      <w:r w:rsidRPr="00AC1CAD">
        <w:rPr>
          <w:rFonts w:eastAsia="Times New Roman"/>
          <w:sz w:val="22"/>
          <w:szCs w:val="20"/>
        </w:rPr>
        <w:t xml:space="preserve">Место публикации: Российская Федерация, 450075, Башкортостан </w:t>
      </w:r>
      <w:proofErr w:type="spellStart"/>
      <w:r w:rsidRPr="00AC1CAD">
        <w:rPr>
          <w:rFonts w:eastAsia="Times New Roman"/>
          <w:sz w:val="22"/>
          <w:szCs w:val="20"/>
        </w:rPr>
        <w:t>Респ</w:t>
      </w:r>
      <w:proofErr w:type="spellEnd"/>
      <w:r w:rsidRPr="00AC1CAD">
        <w:rPr>
          <w:rFonts w:eastAsia="Times New Roman"/>
          <w:sz w:val="22"/>
          <w:szCs w:val="20"/>
        </w:rPr>
        <w:t>, Уфа г, УЛИЦА РИХАРДА ЗОРГЕ, ДОМ 73/3</w:t>
      </w:r>
    </w:p>
    <w:p w:rsidR="00BD390F" w:rsidRPr="00AC1CAD" w:rsidRDefault="00BD390F">
      <w:pPr>
        <w:rPr>
          <w:rFonts w:eastAsia="Times New Roman"/>
          <w:sz w:val="22"/>
          <w:szCs w:val="20"/>
        </w:rPr>
      </w:pPr>
    </w:p>
    <w:p w:rsidR="00BD390F" w:rsidRPr="00AC1CAD" w:rsidRDefault="00AC1CAD">
      <w:pPr>
        <w:rPr>
          <w:sz w:val="28"/>
        </w:rPr>
      </w:pPr>
      <w:r w:rsidRPr="00AC1CAD">
        <w:rPr>
          <w:rFonts w:eastAsia="Times New Roman"/>
          <w:sz w:val="22"/>
          <w:szCs w:val="20"/>
        </w:rPr>
        <w:t>Организатор</w:t>
      </w:r>
      <w:r w:rsidRPr="00AC1CAD">
        <w:rPr>
          <w:rFonts w:eastAsia="Times New Roman"/>
          <w:sz w:val="22"/>
          <w:szCs w:val="20"/>
        </w:rPr>
        <w:t xml:space="preserve"> </w:t>
      </w:r>
      <w:r w:rsidRPr="00AC1CAD">
        <w:rPr>
          <w:rFonts w:eastAsia="Times New Roman"/>
          <w:sz w:val="22"/>
          <w:szCs w:val="20"/>
        </w:rPr>
        <w:t>аукциона</w:t>
      </w:r>
      <w:r w:rsidRPr="00AC1CAD">
        <w:rPr>
          <w:rFonts w:eastAsia="Times New Roman"/>
          <w:sz w:val="22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</w:t>
      </w:r>
      <w:r w:rsidRPr="00AC1CAD">
        <w:rPr>
          <w:rFonts w:eastAsia="Times New Roman"/>
          <w:sz w:val="22"/>
          <w:szCs w:val="20"/>
        </w:rPr>
        <w:t>РАНЕНИЯ РЕСПУБЛИКИ БАШКОРТОСТАН</w:t>
      </w:r>
    </w:p>
    <w:p w:rsidR="00BD390F" w:rsidRPr="00AC1CAD" w:rsidRDefault="00BD390F">
      <w:pPr>
        <w:rPr>
          <w:rFonts w:eastAsia="Times New Roman"/>
          <w:sz w:val="22"/>
          <w:szCs w:val="20"/>
        </w:rPr>
      </w:pPr>
    </w:p>
    <w:p w:rsidR="00BD390F" w:rsidRPr="00AC1CAD" w:rsidRDefault="00AC1CAD">
      <w:pPr>
        <w:rPr>
          <w:sz w:val="28"/>
        </w:rPr>
      </w:pPr>
      <w:r w:rsidRPr="00AC1CAD">
        <w:rPr>
          <w:rFonts w:eastAsia="Times New Roman"/>
          <w:sz w:val="22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D390F" w:rsidRPr="00AC1CAD" w:rsidRDefault="00BD390F">
      <w:pPr>
        <w:rPr>
          <w:rFonts w:eastAsia="Times New Roman"/>
          <w:sz w:val="22"/>
          <w:szCs w:val="20"/>
        </w:rPr>
      </w:pPr>
    </w:p>
    <w:p w:rsidR="00BD390F" w:rsidRPr="00AC1CAD" w:rsidRDefault="00AC1CAD">
      <w:pPr>
        <w:rPr>
          <w:sz w:val="28"/>
        </w:rPr>
      </w:pPr>
      <w:r w:rsidRPr="00AC1CAD">
        <w:rPr>
          <w:rFonts w:eastAsia="Times New Roman"/>
          <w:sz w:val="22"/>
          <w:szCs w:val="20"/>
        </w:rPr>
        <w:t>Наименование</w:t>
      </w:r>
      <w:r w:rsidRPr="00AC1CAD">
        <w:rPr>
          <w:rFonts w:eastAsia="Times New Roman"/>
          <w:sz w:val="22"/>
          <w:szCs w:val="20"/>
        </w:rPr>
        <w:t xml:space="preserve"> </w:t>
      </w:r>
      <w:r w:rsidRPr="00AC1CAD">
        <w:rPr>
          <w:rFonts w:eastAsia="Times New Roman"/>
          <w:sz w:val="22"/>
          <w:szCs w:val="20"/>
        </w:rPr>
        <w:t>закупки</w:t>
      </w:r>
      <w:r w:rsidRPr="00AC1CAD">
        <w:rPr>
          <w:rFonts w:eastAsia="Times New Roman"/>
          <w:sz w:val="22"/>
          <w:szCs w:val="20"/>
        </w:rPr>
        <w:t>: Оказание услуг по обеспечению</w:t>
      </w:r>
      <w:r w:rsidRPr="00AC1CAD">
        <w:rPr>
          <w:rFonts w:eastAsia="Times New Roman"/>
          <w:sz w:val="22"/>
          <w:szCs w:val="20"/>
        </w:rPr>
        <w:t xml:space="preserve"> пожарной безопасности (техническое обслуживание и перезарядка огнетушителей) </w:t>
      </w:r>
    </w:p>
    <w:p w:rsidR="00BD390F" w:rsidRPr="00AC1CAD" w:rsidRDefault="00BD390F">
      <w:pPr>
        <w:rPr>
          <w:rFonts w:eastAsia="Times New Roman"/>
          <w:sz w:val="22"/>
          <w:szCs w:val="20"/>
        </w:rPr>
      </w:pPr>
    </w:p>
    <w:p w:rsidR="00BD390F" w:rsidRPr="00AC1CAD" w:rsidRDefault="00AC1CAD">
      <w:pPr>
        <w:rPr>
          <w:rFonts w:eastAsia="Times New Roman"/>
          <w:sz w:val="22"/>
          <w:szCs w:val="20"/>
        </w:rPr>
      </w:pPr>
      <w:r w:rsidRPr="00AC1CAD">
        <w:rPr>
          <w:rFonts w:eastAsia="Times New Roman"/>
          <w:sz w:val="22"/>
          <w:szCs w:val="20"/>
        </w:rPr>
        <w:t>Идентификационный код закупки: 202027416202802760100100300218425244</w:t>
      </w:r>
    </w:p>
    <w:p w:rsidR="00BD390F" w:rsidRPr="00AC1CAD" w:rsidRDefault="00BD390F">
      <w:pPr>
        <w:rPr>
          <w:sz w:val="28"/>
        </w:rPr>
      </w:pPr>
    </w:p>
    <w:p w:rsidR="00BD390F" w:rsidRPr="00AC1CAD" w:rsidRDefault="00AC1CAD">
      <w:pPr>
        <w:rPr>
          <w:sz w:val="28"/>
        </w:rPr>
      </w:pPr>
      <w:r w:rsidRPr="00AC1CAD">
        <w:rPr>
          <w:rFonts w:eastAsia="Times New Roman"/>
          <w:sz w:val="22"/>
          <w:szCs w:val="20"/>
        </w:rPr>
        <w:t>Начальная (максимальная) цена контракта/Максимальное значение цены контракта: 13 820,00 руб.</w:t>
      </w:r>
    </w:p>
    <w:p w:rsidR="00BD390F" w:rsidRPr="00AC1CAD" w:rsidRDefault="00BD390F">
      <w:pPr>
        <w:rPr>
          <w:rFonts w:eastAsia="Times New Roman"/>
          <w:sz w:val="22"/>
          <w:szCs w:val="20"/>
        </w:rPr>
      </w:pPr>
    </w:p>
    <w:p w:rsidR="00BD390F" w:rsidRPr="00AC1CAD" w:rsidRDefault="00AC1CAD">
      <w:pPr>
        <w:rPr>
          <w:sz w:val="28"/>
        </w:rPr>
      </w:pPr>
      <w:r w:rsidRPr="00AC1CAD">
        <w:rPr>
          <w:rFonts w:eastAsia="Times New Roman"/>
          <w:sz w:val="22"/>
          <w:szCs w:val="20"/>
        </w:rPr>
        <w:t>Снижение НМЦК</w:t>
      </w:r>
      <w:r w:rsidRPr="00AC1CAD">
        <w:rPr>
          <w:rFonts w:eastAsia="Times New Roman"/>
          <w:sz w:val="22"/>
          <w:szCs w:val="20"/>
        </w:rPr>
        <w:t>, %: 0.00</w:t>
      </w:r>
    </w:p>
    <w:p w:rsidR="00BD390F" w:rsidRPr="00AC1CAD" w:rsidRDefault="00BD390F">
      <w:pPr>
        <w:rPr>
          <w:rFonts w:eastAsia="Times New Roman"/>
          <w:sz w:val="22"/>
          <w:szCs w:val="20"/>
        </w:rPr>
      </w:pPr>
    </w:p>
    <w:p w:rsidR="00BD390F" w:rsidRPr="00AC1CAD" w:rsidRDefault="00AC1CAD">
      <w:pPr>
        <w:rPr>
          <w:rFonts w:eastAsia="Times New Roman"/>
          <w:sz w:val="28"/>
          <w:szCs w:val="26"/>
        </w:rPr>
      </w:pPr>
      <w:r w:rsidRPr="00AC1CAD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D390F" w:rsidRPr="00AC1CAD">
        <w:tc>
          <w:tcPr>
            <w:tcW w:w="4960" w:type="dxa"/>
            <w:shd w:val="clear" w:color="auto" w:fill="auto"/>
          </w:tcPr>
          <w:p w:rsidR="00BD390F" w:rsidRPr="00AC1CAD" w:rsidRDefault="00AC1CAD">
            <w:pPr>
              <w:rPr>
                <w:sz w:val="22"/>
                <w:szCs w:val="20"/>
              </w:rPr>
            </w:pPr>
            <w:proofErr w:type="spellStart"/>
            <w:r w:rsidRPr="00AC1CAD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AC1C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390F" w:rsidRPr="00AC1CAD" w:rsidRDefault="00AC1CAD">
            <w:pPr>
              <w:rPr>
                <w:sz w:val="22"/>
                <w:szCs w:val="20"/>
              </w:rPr>
            </w:pPr>
            <w:proofErr w:type="spellStart"/>
            <w:r w:rsidRPr="00AC1CAD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AC1C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AC1C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D390F" w:rsidRPr="00AC1CAD">
        <w:tc>
          <w:tcPr>
            <w:tcW w:w="4960" w:type="dxa"/>
            <w:shd w:val="clear" w:color="auto" w:fill="auto"/>
          </w:tcPr>
          <w:p w:rsidR="00BD390F" w:rsidRPr="00AC1CAD" w:rsidRDefault="00AC1CAD">
            <w:pPr>
              <w:rPr>
                <w:sz w:val="22"/>
                <w:szCs w:val="20"/>
              </w:rPr>
            </w:pPr>
            <w:proofErr w:type="spellStart"/>
            <w:r w:rsidRPr="00AC1CAD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AC1C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390F" w:rsidRPr="00AC1CAD" w:rsidRDefault="00AC1CAD">
            <w:pPr>
              <w:rPr>
                <w:sz w:val="22"/>
                <w:szCs w:val="20"/>
              </w:rPr>
            </w:pPr>
            <w:proofErr w:type="spellStart"/>
            <w:r w:rsidRPr="00AC1CAD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AC1C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AC1C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BD390F" w:rsidRPr="00AC1CAD">
        <w:tc>
          <w:tcPr>
            <w:tcW w:w="4960" w:type="dxa"/>
            <w:shd w:val="clear" w:color="auto" w:fill="auto"/>
          </w:tcPr>
          <w:p w:rsidR="00BD390F" w:rsidRPr="00AC1CAD" w:rsidRDefault="00AC1CAD">
            <w:pPr>
              <w:rPr>
                <w:sz w:val="22"/>
                <w:szCs w:val="20"/>
              </w:rPr>
            </w:pPr>
            <w:proofErr w:type="spellStart"/>
            <w:r w:rsidRPr="00AC1CAD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AC1C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390F" w:rsidRPr="00AC1CAD" w:rsidRDefault="00AC1CAD">
            <w:pPr>
              <w:rPr>
                <w:sz w:val="22"/>
                <w:szCs w:val="20"/>
              </w:rPr>
            </w:pPr>
            <w:proofErr w:type="spellStart"/>
            <w:r w:rsidRPr="00AC1CAD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AC1C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AC1C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BD390F" w:rsidRPr="00AC1CAD" w:rsidRDefault="00BD390F">
      <w:pPr>
        <w:rPr>
          <w:rFonts w:eastAsia="Times New Roman"/>
          <w:sz w:val="22"/>
          <w:szCs w:val="20"/>
        </w:rPr>
      </w:pPr>
    </w:p>
    <w:p w:rsidR="00BD390F" w:rsidRPr="00AC1CAD" w:rsidRDefault="00AC1CAD">
      <w:pPr>
        <w:jc w:val="both"/>
        <w:rPr>
          <w:sz w:val="28"/>
        </w:rPr>
      </w:pPr>
      <w:r w:rsidRPr="00AC1CAD">
        <w:rPr>
          <w:rFonts w:eastAsia="Times New Roman"/>
          <w:sz w:val="22"/>
          <w:szCs w:val="20"/>
        </w:rPr>
        <w:t>Заседание комиссии правомочно, кворум имеется.</w:t>
      </w:r>
    </w:p>
    <w:p w:rsidR="00BD390F" w:rsidRPr="00AC1CAD" w:rsidRDefault="00BD390F">
      <w:pPr>
        <w:rPr>
          <w:rFonts w:eastAsia="Times New Roman"/>
          <w:sz w:val="22"/>
          <w:szCs w:val="20"/>
        </w:rPr>
      </w:pPr>
    </w:p>
    <w:p w:rsidR="00BD390F" w:rsidRPr="00AC1CAD" w:rsidRDefault="00AC1CAD">
      <w:pPr>
        <w:rPr>
          <w:sz w:val="22"/>
          <w:szCs w:val="20"/>
        </w:rPr>
      </w:pPr>
      <w:r w:rsidRPr="00AC1CAD">
        <w:rPr>
          <w:rFonts w:eastAsia="Times New Roman"/>
          <w:sz w:val="22"/>
          <w:szCs w:val="20"/>
        </w:rPr>
        <w:t xml:space="preserve">Аукционной комиссией </w:t>
      </w:r>
      <w:r w:rsidRPr="00AC1CAD">
        <w:rPr>
          <w:rFonts w:eastAsia="Times New Roman"/>
          <w:sz w:val="22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D390F" w:rsidRPr="00AC1CAD" w:rsidRDefault="00BD390F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D390F" w:rsidRPr="00AC1CA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D390F" w:rsidRPr="00AC1CAD" w:rsidRDefault="00AC1CAD">
            <w:pPr>
              <w:rPr>
                <w:sz w:val="22"/>
                <w:szCs w:val="20"/>
              </w:rPr>
            </w:pPr>
            <w:r w:rsidRPr="00AC1CAD">
              <w:rPr>
                <w:rFonts w:eastAsia="Times New Roman"/>
                <w:sz w:val="22"/>
                <w:szCs w:val="20"/>
              </w:rPr>
              <w:t>Сведения о решении аукционной комиссии:</w:t>
            </w:r>
          </w:p>
        </w:tc>
      </w:tr>
      <w:tr w:rsidR="00BD390F" w:rsidRPr="00AC1CA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rPr>
                <w:sz w:val="22"/>
                <w:szCs w:val="20"/>
              </w:rPr>
            </w:pPr>
            <w:r w:rsidRPr="00AC1CAD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rPr>
                <w:sz w:val="22"/>
                <w:szCs w:val="20"/>
              </w:rPr>
            </w:pPr>
            <w:r w:rsidRPr="00AC1CAD">
              <w:rPr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rPr>
                <w:sz w:val="22"/>
                <w:szCs w:val="20"/>
              </w:rPr>
            </w:pPr>
            <w:r w:rsidRPr="00AC1CAD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rPr>
                <w:sz w:val="22"/>
                <w:szCs w:val="20"/>
              </w:rPr>
            </w:pPr>
            <w:r w:rsidRPr="00AC1CAD">
              <w:rPr>
                <w:rFonts w:eastAsia="Times New Roman"/>
                <w:sz w:val="22"/>
                <w:szCs w:val="20"/>
              </w:rPr>
              <w:t>Обоснование</w:t>
            </w:r>
          </w:p>
        </w:tc>
      </w:tr>
      <w:tr w:rsidR="00BD390F" w:rsidRPr="00AC1CA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pStyle w:val="af1"/>
              <w:rPr>
                <w:sz w:val="22"/>
                <w:szCs w:val="20"/>
              </w:rPr>
            </w:pPr>
            <w:r w:rsidRPr="00AC1CAD">
              <w:rPr>
                <w:sz w:val="22"/>
                <w:szCs w:val="20"/>
                <w:lang w:val="en-US"/>
              </w:rPr>
              <w:t>EA-53241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rPr>
                <w:sz w:val="22"/>
                <w:szCs w:val="20"/>
              </w:rPr>
            </w:pPr>
            <w:r w:rsidRPr="00AC1CAD">
              <w:rPr>
                <w:sz w:val="22"/>
                <w:szCs w:val="20"/>
              </w:rPr>
              <w:t>АКЦИОНЕРНОЕ ОБЩЕСТВО "БАШКИРСКОЕ СПЕЦИАЛИЗИРОВАННОЕ РЕМОНТНО-СТРОИТЕЛЬНОЕ УПРАВЛЕНИЕ ПРОТИВОПОЖАРНЫХ РАБОТ" / 0274016330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rPr>
                <w:sz w:val="22"/>
                <w:szCs w:val="20"/>
              </w:rPr>
            </w:pPr>
            <w:proofErr w:type="spellStart"/>
            <w:r w:rsidRPr="00AC1CAD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rPr>
                <w:sz w:val="22"/>
                <w:szCs w:val="20"/>
              </w:rPr>
            </w:pPr>
            <w:r w:rsidRPr="00AC1CAD">
              <w:rPr>
                <w:sz w:val="22"/>
                <w:szCs w:val="20"/>
                <w:lang w:val="en-US"/>
              </w:rPr>
              <w:t>-</w:t>
            </w:r>
          </w:p>
        </w:tc>
      </w:tr>
    </w:tbl>
    <w:p w:rsidR="00BD390F" w:rsidRPr="00AC1CAD" w:rsidRDefault="00BD390F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D390F" w:rsidRPr="00AC1CAD">
        <w:tc>
          <w:tcPr>
            <w:tcW w:w="9921" w:type="dxa"/>
            <w:gridSpan w:val="4"/>
            <w:shd w:val="clear" w:color="auto" w:fill="auto"/>
          </w:tcPr>
          <w:p w:rsidR="00BD390F" w:rsidRPr="00AC1CAD" w:rsidRDefault="00AC1CAD">
            <w:pPr>
              <w:ind w:left="-45"/>
              <w:rPr>
                <w:sz w:val="22"/>
                <w:szCs w:val="20"/>
              </w:rPr>
            </w:pPr>
            <w:r w:rsidRPr="00AC1CAD">
              <w:rPr>
                <w:rFonts w:eastAsia="Times New Roman"/>
                <w:sz w:val="22"/>
                <w:szCs w:val="20"/>
              </w:rPr>
              <w:t>Сведения о решении членов аукционной комиссии:</w:t>
            </w:r>
          </w:p>
        </w:tc>
      </w:tr>
      <w:tr w:rsidR="00BD390F" w:rsidRPr="00AC1C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ind w:right="-157"/>
              <w:rPr>
                <w:sz w:val="22"/>
                <w:szCs w:val="20"/>
              </w:rPr>
            </w:pPr>
            <w:r w:rsidRPr="00AC1CAD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ind w:right="-157"/>
              <w:rPr>
                <w:sz w:val="22"/>
                <w:szCs w:val="20"/>
              </w:rPr>
            </w:pPr>
            <w:r w:rsidRPr="00AC1CAD">
              <w:rPr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ind w:right="-157"/>
              <w:rPr>
                <w:sz w:val="22"/>
                <w:szCs w:val="20"/>
              </w:rPr>
            </w:pPr>
            <w:r w:rsidRPr="00AC1CAD">
              <w:rPr>
                <w:rFonts w:eastAsia="Times New Roman"/>
                <w:sz w:val="22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ind w:right="-157"/>
              <w:rPr>
                <w:sz w:val="22"/>
                <w:szCs w:val="20"/>
              </w:rPr>
            </w:pPr>
            <w:r w:rsidRPr="00AC1CAD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</w:tr>
      <w:tr w:rsidR="00BD390F" w:rsidRPr="00AC1C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rPr>
                <w:sz w:val="22"/>
                <w:szCs w:val="20"/>
              </w:rPr>
            </w:pPr>
            <w:r w:rsidRPr="00AC1CAD">
              <w:rPr>
                <w:sz w:val="22"/>
                <w:szCs w:val="20"/>
                <w:lang w:val="en-US"/>
              </w:rPr>
              <w:t>EA-53241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rPr>
                <w:sz w:val="22"/>
                <w:szCs w:val="20"/>
              </w:rPr>
            </w:pPr>
            <w:r w:rsidRPr="00AC1CAD">
              <w:rPr>
                <w:sz w:val="22"/>
                <w:szCs w:val="20"/>
              </w:rPr>
              <w:t>АКЦИОНЕРНОЕ ОБЩЕСТВО "БАШКИРСКОЕ СПЕЦИАЛИЗИРОВАННОЕ РЕМОНТНО-СТРОИТЕЛЬНОЕ УПРАВЛЕНИЕ ПРОТИВОПОЖАРНЫХ РАБОТ" / 0274016330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rPr>
                <w:sz w:val="22"/>
                <w:szCs w:val="20"/>
              </w:rPr>
            </w:pPr>
            <w:proofErr w:type="spellStart"/>
            <w:r w:rsidRPr="00AC1CAD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AC1C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AC1C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rPr>
                <w:sz w:val="22"/>
                <w:szCs w:val="20"/>
              </w:rPr>
            </w:pPr>
            <w:proofErr w:type="spellStart"/>
            <w:r w:rsidRPr="00AC1CAD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390F" w:rsidRPr="00AC1C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rPr>
                <w:sz w:val="22"/>
                <w:szCs w:val="20"/>
              </w:rPr>
            </w:pPr>
            <w:r w:rsidRPr="00AC1CAD">
              <w:rPr>
                <w:sz w:val="22"/>
                <w:szCs w:val="20"/>
                <w:lang w:val="en-US"/>
              </w:rPr>
              <w:t>EA-53241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rPr>
                <w:sz w:val="22"/>
                <w:szCs w:val="20"/>
              </w:rPr>
            </w:pPr>
            <w:r w:rsidRPr="00AC1CAD">
              <w:rPr>
                <w:sz w:val="22"/>
                <w:szCs w:val="20"/>
              </w:rPr>
              <w:t xml:space="preserve">АКЦИОНЕРНОЕ ОБЩЕСТВО </w:t>
            </w:r>
            <w:r w:rsidRPr="00AC1CAD">
              <w:rPr>
                <w:sz w:val="22"/>
                <w:szCs w:val="20"/>
              </w:rPr>
              <w:lastRenderedPageBreak/>
              <w:t>"БАШКИРСКОЕ СПЕЦИАЛИЗИРОВАННОЕ РЕМОНТНО-СТРОИТЕЛЬНОЕ УПРАВЛЕНИЕ ПРОТИВОПОЖАРНЫХ РАБОТ" / 0274016330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rPr>
                <w:sz w:val="22"/>
                <w:szCs w:val="20"/>
              </w:rPr>
            </w:pPr>
            <w:proofErr w:type="spellStart"/>
            <w:r w:rsidRPr="00AC1CAD">
              <w:rPr>
                <w:sz w:val="22"/>
                <w:szCs w:val="20"/>
                <w:lang w:val="en-US"/>
              </w:rPr>
              <w:lastRenderedPageBreak/>
              <w:t>Адгамов</w:t>
            </w:r>
            <w:proofErr w:type="spellEnd"/>
            <w:r w:rsidRPr="00AC1C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AC1C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sz w:val="22"/>
                <w:szCs w:val="20"/>
                <w:lang w:val="en-US"/>
              </w:rPr>
              <w:lastRenderedPageBreak/>
              <w:t>Хаерзаманович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rPr>
                <w:sz w:val="22"/>
                <w:szCs w:val="20"/>
              </w:rPr>
            </w:pPr>
            <w:proofErr w:type="spellStart"/>
            <w:r w:rsidRPr="00AC1CAD">
              <w:rPr>
                <w:sz w:val="22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D390F" w:rsidRPr="00AC1C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rPr>
                <w:sz w:val="22"/>
                <w:szCs w:val="20"/>
              </w:rPr>
            </w:pPr>
            <w:r w:rsidRPr="00AC1CAD">
              <w:rPr>
                <w:sz w:val="22"/>
                <w:szCs w:val="20"/>
                <w:lang w:val="en-US"/>
              </w:rPr>
              <w:t>EA-53241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rPr>
                <w:sz w:val="22"/>
                <w:szCs w:val="20"/>
              </w:rPr>
            </w:pPr>
            <w:r w:rsidRPr="00AC1CAD">
              <w:rPr>
                <w:sz w:val="22"/>
                <w:szCs w:val="20"/>
              </w:rPr>
              <w:t>АКЦИОНЕРНОЕ ОБЩЕСТВО "БАШКИРСКОЕ СПЕЦИАЛИЗИРОВА</w:t>
            </w:r>
            <w:r w:rsidRPr="00AC1CAD">
              <w:rPr>
                <w:sz w:val="22"/>
                <w:szCs w:val="20"/>
              </w:rPr>
              <w:t>ННОЕ РЕМОНТНО-СТРОИТЕЛЬНОЕ УПРАВЛЕНИЕ ПРОТИВОПОЖАРНЫХ РАБОТ" / 0274016330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rPr>
                <w:sz w:val="22"/>
                <w:szCs w:val="20"/>
              </w:rPr>
            </w:pPr>
            <w:proofErr w:type="spellStart"/>
            <w:r w:rsidRPr="00AC1CAD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AC1C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AC1C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390F" w:rsidRPr="00AC1CAD" w:rsidRDefault="00AC1CAD">
            <w:pPr>
              <w:rPr>
                <w:sz w:val="22"/>
                <w:szCs w:val="20"/>
              </w:rPr>
            </w:pPr>
            <w:proofErr w:type="spellStart"/>
            <w:r w:rsidRPr="00AC1CAD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D390F" w:rsidRPr="00AC1CAD" w:rsidRDefault="00BD390F">
      <w:pPr>
        <w:jc w:val="both"/>
        <w:rPr>
          <w:sz w:val="22"/>
          <w:szCs w:val="20"/>
          <w:lang w:val="en-US"/>
        </w:rPr>
      </w:pPr>
    </w:p>
    <w:p w:rsidR="00BD390F" w:rsidRPr="00AC1CAD" w:rsidRDefault="00AC1CAD">
      <w:pPr>
        <w:jc w:val="both"/>
        <w:rPr>
          <w:sz w:val="28"/>
        </w:rPr>
      </w:pPr>
      <w:bookmarkStart w:id="0" w:name="__DdeLink__136_4014115248"/>
      <w:bookmarkEnd w:id="0"/>
      <w:r w:rsidRPr="00AC1CAD">
        <w:rPr>
          <w:rFonts w:eastAsia="Times New Roman"/>
          <w:sz w:val="22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AC1CAD">
        <w:rPr>
          <w:rFonts w:eastAsia="Times New Roman"/>
          <w:sz w:val="22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"БАШКИРСКОЕ СПЕЦИАЛИЗИРОВАННОЕ РЕМОНТНО-СТРОИ</w:t>
      </w:r>
      <w:r w:rsidRPr="00AC1CAD">
        <w:rPr>
          <w:rFonts w:eastAsia="Times New Roman"/>
          <w:sz w:val="22"/>
          <w:szCs w:val="20"/>
        </w:rPr>
        <w:t>ТЕЛЬНОЕ УПРАВЛЕНИЕ ПРОТИВОПОЖАРНЫХ РАБОТ".</w:t>
      </w:r>
    </w:p>
    <w:p w:rsidR="00BD390F" w:rsidRPr="00AC1CAD" w:rsidRDefault="00BD390F">
      <w:pPr>
        <w:jc w:val="both"/>
        <w:rPr>
          <w:sz w:val="22"/>
          <w:szCs w:val="20"/>
        </w:rPr>
      </w:pPr>
    </w:p>
    <w:p w:rsidR="00BD390F" w:rsidRPr="00AC1CAD" w:rsidRDefault="00AC1CAD">
      <w:pPr>
        <w:jc w:val="both"/>
        <w:rPr>
          <w:sz w:val="22"/>
          <w:szCs w:val="20"/>
        </w:rPr>
      </w:pPr>
      <w:r w:rsidRPr="00AC1CAD">
        <w:rPr>
          <w:rFonts w:eastAsia="Times New Roman"/>
          <w:sz w:val="22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AC1CAD">
        <w:rPr>
          <w:rFonts w:eastAsia="Times New Roman"/>
          <w:sz w:val="22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D390F" w:rsidRPr="00AC1CAD" w:rsidRDefault="00BD390F">
      <w:pPr>
        <w:jc w:val="both"/>
        <w:rPr>
          <w:rFonts w:eastAsia="Times New Roman"/>
          <w:sz w:val="22"/>
          <w:szCs w:val="20"/>
        </w:rPr>
      </w:pPr>
    </w:p>
    <w:p w:rsidR="00BD390F" w:rsidRPr="00AC1CAD" w:rsidRDefault="00AC1CAD">
      <w:pPr>
        <w:jc w:val="both"/>
        <w:rPr>
          <w:sz w:val="28"/>
        </w:rPr>
      </w:pPr>
      <w:r w:rsidRPr="00AC1CAD">
        <w:rPr>
          <w:rFonts w:eastAsia="Times New Roman"/>
          <w:sz w:val="22"/>
          <w:szCs w:val="20"/>
        </w:rPr>
        <w:t xml:space="preserve">Настоящий </w:t>
      </w:r>
      <w:r w:rsidRPr="00AC1CAD">
        <w:rPr>
          <w:rFonts w:eastAsia="Times New Roman"/>
          <w:sz w:val="22"/>
          <w:szCs w:val="20"/>
        </w:rPr>
        <w:t>протокол подл</w:t>
      </w:r>
      <w:r w:rsidRPr="00AC1CAD">
        <w:rPr>
          <w:rFonts w:eastAsia="Times New Roman"/>
          <w:sz w:val="22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D390F" w:rsidRPr="00AC1CAD" w:rsidRDefault="00BD390F">
      <w:pPr>
        <w:jc w:val="both"/>
        <w:rPr>
          <w:rFonts w:eastAsia="Times New Roman"/>
          <w:sz w:val="22"/>
          <w:szCs w:val="20"/>
        </w:rPr>
      </w:pPr>
    </w:p>
    <w:p w:rsidR="00BD390F" w:rsidRPr="00AC1CAD" w:rsidRDefault="00AC1CAD">
      <w:pPr>
        <w:rPr>
          <w:sz w:val="28"/>
        </w:rPr>
      </w:pPr>
      <w:r w:rsidRPr="00AC1CAD">
        <w:rPr>
          <w:rFonts w:eastAsia="Times New Roman"/>
          <w:sz w:val="22"/>
          <w:szCs w:val="20"/>
        </w:rPr>
        <w:t>Подписи</w:t>
      </w:r>
    </w:p>
    <w:p w:rsidR="00BD390F" w:rsidRPr="00AC1CAD" w:rsidRDefault="00BD390F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BD390F" w:rsidRPr="00AC1CAD" w:rsidTr="00AC1CAD">
        <w:tc>
          <w:tcPr>
            <w:tcW w:w="3307" w:type="dxa"/>
            <w:shd w:val="clear" w:color="auto" w:fill="auto"/>
            <w:vAlign w:val="bottom"/>
          </w:tcPr>
          <w:p w:rsidR="00BD390F" w:rsidRPr="00AC1CAD" w:rsidRDefault="00AC1CAD">
            <w:pPr>
              <w:pStyle w:val="af1"/>
              <w:rPr>
                <w:sz w:val="28"/>
              </w:rPr>
            </w:pPr>
            <w:proofErr w:type="spellStart"/>
            <w:r w:rsidRPr="00AC1CAD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AC1CAD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BD390F" w:rsidRPr="00AC1CAD" w:rsidRDefault="00BD390F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BD390F" w:rsidRPr="00AC1CAD" w:rsidRDefault="00AC1CAD">
            <w:pPr>
              <w:pStyle w:val="af1"/>
              <w:rPr>
                <w:sz w:val="28"/>
              </w:rPr>
            </w:pPr>
            <w:proofErr w:type="spellStart"/>
            <w:r w:rsidRPr="00AC1CAD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AC1C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AC1C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D390F" w:rsidRPr="00AC1CAD" w:rsidTr="00AC1CAD">
        <w:tc>
          <w:tcPr>
            <w:tcW w:w="3307" w:type="dxa"/>
            <w:shd w:val="clear" w:color="auto" w:fill="auto"/>
            <w:vAlign w:val="bottom"/>
          </w:tcPr>
          <w:p w:rsidR="00BD390F" w:rsidRPr="00AC1CAD" w:rsidRDefault="00AC1CAD">
            <w:pPr>
              <w:pStyle w:val="af1"/>
              <w:rPr>
                <w:sz w:val="28"/>
              </w:rPr>
            </w:pPr>
            <w:proofErr w:type="spellStart"/>
            <w:r w:rsidRPr="00AC1CAD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AC1CAD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BD390F" w:rsidRPr="00AC1CAD" w:rsidRDefault="00BD390F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BD390F" w:rsidRPr="00AC1CAD" w:rsidRDefault="00AC1CAD">
            <w:pPr>
              <w:pStyle w:val="af1"/>
              <w:rPr>
                <w:sz w:val="28"/>
              </w:rPr>
            </w:pPr>
            <w:proofErr w:type="spellStart"/>
            <w:r w:rsidRPr="00AC1CAD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AC1C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AC1C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BD390F" w:rsidRPr="00AC1CAD" w:rsidTr="00AC1CAD">
        <w:tc>
          <w:tcPr>
            <w:tcW w:w="3307" w:type="dxa"/>
            <w:shd w:val="clear" w:color="auto" w:fill="auto"/>
            <w:vAlign w:val="bottom"/>
          </w:tcPr>
          <w:p w:rsidR="00BD390F" w:rsidRPr="00AC1CAD" w:rsidRDefault="00AC1CAD">
            <w:pPr>
              <w:pStyle w:val="af1"/>
              <w:rPr>
                <w:sz w:val="28"/>
              </w:rPr>
            </w:pPr>
            <w:proofErr w:type="spellStart"/>
            <w:r w:rsidRPr="00AC1CAD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AC1CAD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BD390F" w:rsidRPr="00AC1CAD" w:rsidRDefault="00BD390F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BD390F" w:rsidRPr="00AC1CAD" w:rsidRDefault="00AC1CAD">
            <w:pPr>
              <w:pStyle w:val="af1"/>
              <w:rPr>
                <w:sz w:val="28"/>
              </w:rPr>
            </w:pPr>
            <w:proofErr w:type="spellStart"/>
            <w:r w:rsidRPr="00AC1CAD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AC1C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AC1CA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AC1CAD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AC1CAD" w:rsidRDefault="00AC1CAD">
      <w:pPr>
        <w:rPr>
          <w:sz w:val="28"/>
        </w:rPr>
      </w:pPr>
      <w:bookmarkStart w:id="1" w:name="_GoBack"/>
      <w:bookmarkEnd w:id="1"/>
    </w:p>
    <w:sectPr w:rsidR="00000000" w:rsidRPr="00AC1CA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90F"/>
    <w:rsid w:val="00AC1CAD"/>
    <w:rsid w:val="00BD3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D27BFD-DEE8-4906-8DF1-012B24A83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2020-07-22T04:32:00Z</cp:lastPrinted>
  <dcterms:created xsi:type="dcterms:W3CDTF">2020-07-22T04:33:00Z</dcterms:created>
  <dcterms:modified xsi:type="dcterms:W3CDTF">2020-07-22T04:33:00Z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