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docProps/custom.xml" ContentType="application/vnd.openxmlformats-officedocument.custom-properties+xml"/>
  <Override PartName="/word/stylesWithEffects.xml" ContentType="application/vnd.ms-word.stylesWithEffects+xml"/>
  <Override PartName="/word/styles.xml" ContentType="application/vnd.openxmlformats-officedocument.wordprocessingml.styl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_xmlsignatures/sig1.xml" ContentType="application/vnd.openxmlformats-package.digital-signature-xmlsignature+xml"/>
  <Override PartName="/_xmlsignatures/sig2.xml" ContentType="application/vnd.openxmlformats-package.digital-signature-xmlsignature+xml"/>
  <Override PartName="/_xmlsignatures/sig3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openxmlformats.org/package/2006/relationships/digital-signature/origin" Target="_xmlsignatures/origin.sigs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F7A97" w:rsidRDefault="00786B0F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5F7A97" w:rsidRPr="00786B0F" w:rsidRDefault="00786B0F">
      <w:pPr>
        <w:ind w:firstLine="567"/>
        <w:jc w:val="center"/>
      </w:pPr>
      <w:r w:rsidRPr="00786B0F">
        <w:rPr>
          <w:rFonts w:eastAsia="Times New Roman"/>
          <w:b/>
          <w:bCs/>
          <w:sz w:val="20"/>
          <w:szCs w:val="20"/>
        </w:rPr>
        <w:t xml:space="preserve">"Поставка расходных материалов для проведения операций в кардиохирургическом отделении в СПб ГБУЗ «Городская больница № 40» во втором полугодии 2020 года" </w:t>
      </w:r>
    </w:p>
    <w:p w:rsidR="005F7A97" w:rsidRPr="00786B0F" w:rsidRDefault="00786B0F">
      <w:pPr>
        <w:ind w:firstLine="567"/>
        <w:jc w:val="center"/>
        <w:rPr>
          <w:rFonts w:eastAsia="Times New Roman"/>
          <w:b/>
          <w:bCs/>
        </w:rPr>
      </w:pPr>
      <w:r w:rsidRPr="00786B0F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786B0F">
        <w:rPr>
          <w:rFonts w:eastAsia="Times New Roman"/>
          <w:b/>
          <w:bCs/>
          <w:sz w:val="20"/>
          <w:szCs w:val="20"/>
        </w:rPr>
        <w:t xml:space="preserve"> 0372200047720000262) </w:t>
      </w:r>
    </w:p>
    <w:p w:rsidR="005F7A97" w:rsidRPr="00786B0F" w:rsidRDefault="005F7A97">
      <w:pPr>
        <w:ind w:firstLine="567"/>
        <w:jc w:val="center"/>
        <w:rPr>
          <w:sz w:val="20"/>
          <w:szCs w:val="20"/>
        </w:rPr>
      </w:pPr>
    </w:p>
    <w:p w:rsidR="005F7A97" w:rsidRDefault="00786B0F">
      <w:pPr>
        <w:ind w:firstLine="567"/>
        <w:jc w:val="right"/>
      </w:pPr>
      <w:r w:rsidRPr="00786B0F">
        <w:rPr>
          <w:rFonts w:eastAsia="Times New Roman"/>
          <w:sz w:val="20"/>
          <w:szCs w:val="20"/>
        </w:rPr>
        <w:t>24.07.20 14:24:06 (</w:t>
      </w:r>
      <w:r>
        <w:rPr>
          <w:rFonts w:eastAsia="Times New Roman"/>
          <w:sz w:val="20"/>
          <w:szCs w:val="20"/>
          <w:lang w:val="en-US"/>
        </w:rPr>
        <w:t>MSK</w:t>
      </w:r>
      <w:r w:rsidRPr="00786B0F">
        <w:rPr>
          <w:rFonts w:eastAsia="Times New Roman"/>
          <w:sz w:val="20"/>
          <w:szCs w:val="20"/>
        </w:rPr>
        <w:t>+00:00)</w:t>
      </w:r>
    </w:p>
    <w:p w:rsidR="005F7A97" w:rsidRPr="00786B0F" w:rsidRDefault="005F7A97">
      <w:pPr>
        <w:ind w:firstLine="567"/>
        <w:rPr>
          <w:rFonts w:eastAsia="Times New Roman"/>
          <w:sz w:val="20"/>
          <w:szCs w:val="20"/>
        </w:rPr>
      </w:pPr>
    </w:p>
    <w:p w:rsidR="005F7A97" w:rsidRDefault="00786B0F">
      <w:r>
        <w:rPr>
          <w:rFonts w:eastAsia="Times New Roman"/>
          <w:sz w:val="20"/>
          <w:szCs w:val="20"/>
        </w:rPr>
        <w:t>Организатор</w:t>
      </w:r>
      <w:r w:rsidRPr="00786B0F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786B0F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 БОЛЬНИЦА № 40 КУРОРТНОГО РАЙОНА"</w:t>
      </w:r>
    </w:p>
    <w:p w:rsidR="005F7A97" w:rsidRPr="00786B0F" w:rsidRDefault="005F7A97">
      <w:pPr>
        <w:rPr>
          <w:rFonts w:eastAsia="Times New Roman"/>
          <w:sz w:val="20"/>
          <w:szCs w:val="20"/>
        </w:rPr>
      </w:pPr>
    </w:p>
    <w:p w:rsidR="005F7A97" w:rsidRDefault="00786B0F">
      <w:r>
        <w:rPr>
          <w:rFonts w:eastAsia="Times New Roman"/>
          <w:sz w:val="20"/>
          <w:szCs w:val="20"/>
        </w:rPr>
        <w:t>Заказчик</w:t>
      </w:r>
      <w:r w:rsidRPr="00786B0F">
        <w:rPr>
          <w:rFonts w:eastAsia="Times New Roman"/>
          <w:sz w:val="20"/>
          <w:szCs w:val="20"/>
        </w:rPr>
        <w:t>: САНКТ-ПЕТЕРБУРГСКОЕ ГОСУДАРСТВЕННОЕ БЮДЖЕТНОЕ УЧРЕЖ</w:t>
      </w:r>
      <w:r w:rsidRPr="00786B0F">
        <w:rPr>
          <w:rFonts w:eastAsia="Times New Roman"/>
          <w:sz w:val="20"/>
          <w:szCs w:val="20"/>
        </w:rPr>
        <w:t>ДЕНИЕ ЗДРАВООХРАНЕНИЯ "ГОРОДСКАЯ БОЛЬНИЦА № 40 КУРОРТНОГО РАЙОНА"</w:t>
      </w:r>
    </w:p>
    <w:p w:rsidR="005F7A97" w:rsidRPr="00786B0F" w:rsidRDefault="005F7A97">
      <w:pPr>
        <w:rPr>
          <w:rFonts w:eastAsia="Times New Roman"/>
          <w:sz w:val="20"/>
          <w:szCs w:val="20"/>
        </w:rPr>
      </w:pPr>
    </w:p>
    <w:p w:rsidR="005F7A97" w:rsidRDefault="00786B0F">
      <w:r>
        <w:rPr>
          <w:rFonts w:eastAsia="Times New Roman"/>
          <w:sz w:val="20"/>
          <w:szCs w:val="20"/>
        </w:rPr>
        <w:t>Наименование</w:t>
      </w:r>
      <w:r w:rsidRPr="00786B0F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786B0F">
        <w:rPr>
          <w:rFonts w:eastAsia="Times New Roman"/>
          <w:sz w:val="20"/>
          <w:szCs w:val="20"/>
        </w:rPr>
        <w:t xml:space="preserve">: </w:t>
      </w:r>
      <w:r w:rsidRPr="00786B0F">
        <w:rPr>
          <w:rFonts w:eastAsia="Times New Roman"/>
          <w:b/>
          <w:sz w:val="20"/>
          <w:szCs w:val="20"/>
        </w:rPr>
        <w:t>Поставка расходных материалов для проведения операций в кардиохирургическом отделении в СПб ГБУЗ «Городская больница № 40» во втором полугодии 2020 года</w:t>
      </w:r>
    </w:p>
    <w:p w:rsidR="005F7A97" w:rsidRPr="00786B0F" w:rsidRDefault="005F7A97">
      <w:pPr>
        <w:rPr>
          <w:rFonts w:eastAsia="Times New Roman"/>
          <w:sz w:val="20"/>
          <w:szCs w:val="20"/>
        </w:rPr>
      </w:pPr>
    </w:p>
    <w:p w:rsidR="005F7A97" w:rsidRDefault="00786B0F">
      <w:r>
        <w:rPr>
          <w:rFonts w:eastAsia="Times New Roman"/>
          <w:sz w:val="20"/>
          <w:szCs w:val="20"/>
        </w:rPr>
        <w:t>Начальная (ма</w:t>
      </w:r>
      <w:r>
        <w:rPr>
          <w:rFonts w:eastAsia="Times New Roman"/>
          <w:sz w:val="20"/>
          <w:szCs w:val="20"/>
        </w:rPr>
        <w:t>ксимальная) цена контракта: 121 911,50 руб.</w:t>
      </w:r>
    </w:p>
    <w:p w:rsidR="005F7A97" w:rsidRDefault="005F7A97">
      <w:pPr>
        <w:rPr>
          <w:rFonts w:eastAsia="Times New Roman"/>
        </w:rPr>
      </w:pPr>
    </w:p>
    <w:tbl>
      <w:tblPr>
        <w:tblW w:w="9922" w:type="dxa"/>
        <w:tblInd w:w="-11" w:type="dxa"/>
        <w:tblCellMar>
          <w:top w:w="55" w:type="dxa"/>
          <w:left w:w="30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318"/>
        <w:gridCol w:w="21"/>
        <w:gridCol w:w="9223"/>
      </w:tblGrid>
      <w:tr w:rsidR="005F7A97">
        <w:tc>
          <w:tcPr>
            <w:tcW w:w="1377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5F7A97" w:rsidRDefault="00786B0F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Требования</w:t>
            </w:r>
            <w:proofErr w:type="spellEnd"/>
          </w:p>
        </w:tc>
        <w:tc>
          <w:tcPr>
            <w:tcW w:w="85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9266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9266"/>
            </w:tblGrid>
            <w:tr w:rsidR="005F7A97" w:rsidTr="00786B0F">
              <w:trPr>
                <w:trHeight w:val="450"/>
              </w:trPr>
              <w:tc>
                <w:tcPr>
                  <w:tcW w:w="9266" w:type="dxa"/>
                  <w:shd w:val="clear" w:color="auto" w:fill="auto"/>
                </w:tcPr>
                <w:p w:rsidR="005F7A97" w:rsidRDefault="00786B0F">
                  <w:pPr>
                    <w:jc w:val="both"/>
                  </w:pPr>
                  <w:r w:rsidRPr="00786B0F">
                    <w:rPr>
                      <w:sz w:val="20"/>
                      <w:szCs w:val="20"/>
                    </w:rPr>
                    <w:t xml:space="preserve">Единые требования к участникам (в соответствии с частью </w:t>
                  </w:r>
                  <w:r>
                    <w:rPr>
                      <w:sz w:val="20"/>
                      <w:szCs w:val="20"/>
                      <w:lang w:val="en-US"/>
                    </w:rPr>
                    <w:t xml:space="preserve">1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Статьи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31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Федерального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закона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№ 44-ФЗ)</w:t>
                  </w:r>
                </w:p>
                <w:p w:rsidR="005F7A97" w:rsidRDefault="00786B0F">
                  <w:pPr>
                    <w:jc w:val="both"/>
                  </w:pPr>
                  <w:r w:rsidRPr="00786B0F">
                    <w:rPr>
                      <w:sz w:val="20"/>
                      <w:szCs w:val="20"/>
                    </w:rPr>
                    <w:t xml:space="preserve">Участник закупки должен соответствовать единым требованиям установленным пунктом 1.6.2. раздела </w:t>
                  </w:r>
                  <w:r>
                    <w:rPr>
                      <w:sz w:val="20"/>
                      <w:szCs w:val="20"/>
                      <w:lang w:val="en-US"/>
                    </w:rPr>
                    <w:t>I</w:t>
                  </w:r>
                  <w:r w:rsidRPr="00786B0F">
                    <w:rPr>
                      <w:sz w:val="20"/>
                      <w:szCs w:val="20"/>
                    </w:rPr>
                    <w:t xml:space="preserve"> части</w:t>
                  </w:r>
                  <w:r w:rsidRPr="00786B0F">
                    <w:rPr>
                      <w:sz w:val="20"/>
                      <w:szCs w:val="20"/>
                    </w:rPr>
                    <w:t xml:space="preserve"> 1 документации об аукционе. В соответствии с пунктом 1 части 1 статьи 31 Закона требования не установлены.</w:t>
                  </w:r>
                </w:p>
              </w:tc>
            </w:tr>
            <w:tr w:rsidR="005F7A97" w:rsidTr="00786B0F">
              <w:trPr>
                <w:trHeight w:val="450"/>
              </w:trPr>
              <w:tc>
                <w:tcPr>
                  <w:tcW w:w="9266" w:type="dxa"/>
                  <w:shd w:val="clear" w:color="auto" w:fill="auto"/>
                </w:tcPr>
                <w:p w:rsidR="005F7A97" w:rsidRDefault="00786B0F">
                  <w:pPr>
                    <w:jc w:val="both"/>
                  </w:pPr>
                  <w:r w:rsidRPr="00786B0F">
                    <w:rPr>
                      <w:sz w:val="20"/>
                      <w:szCs w:val="20"/>
                    </w:rPr>
                    <w:t xml:space="preserve">Единые требования к участникам (в соответствии с частью </w:t>
                  </w:r>
                  <w:r>
                    <w:rPr>
                      <w:sz w:val="20"/>
                      <w:szCs w:val="20"/>
                      <w:lang w:val="en-US"/>
                    </w:rPr>
                    <w:t xml:space="preserve">1.1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статьи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31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Федерального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закона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№ 44-ФЗ)</w:t>
                  </w:r>
                </w:p>
                <w:p w:rsidR="005F7A97" w:rsidRDefault="00786B0F">
                  <w:pPr>
                    <w:jc w:val="both"/>
                  </w:pPr>
                  <w:r w:rsidRPr="00786B0F">
                    <w:rPr>
                      <w:sz w:val="20"/>
                      <w:szCs w:val="20"/>
                    </w:rPr>
                    <w:t xml:space="preserve">Установлено требование об отсутствии в </w:t>
                  </w:r>
                  <w:r w:rsidRPr="00786B0F">
                    <w:rPr>
                      <w:sz w:val="20"/>
                      <w:szCs w:val="20"/>
                    </w:rPr>
                    <w:t>предусмотренном Законом реестре недобросовестных поставщиков (подрядчиков, исполнителей) информации об участнике закупки, в том числе информации об учредителях, о членах коллегиального исполнительного органа, лице, исполняющем функции единоличного исполнит</w:t>
                  </w:r>
                  <w:r w:rsidRPr="00786B0F">
                    <w:rPr>
                      <w:sz w:val="20"/>
                      <w:szCs w:val="20"/>
                    </w:rPr>
                    <w:t>ельного органа участника закупки - юридического лица.</w:t>
                  </w:r>
                </w:p>
              </w:tc>
            </w:tr>
          </w:tbl>
          <w:p w:rsidR="005F7A97" w:rsidRPr="00786B0F" w:rsidRDefault="005F7A97">
            <w:pPr>
              <w:pStyle w:val="af9"/>
              <w:jc w:val="both"/>
              <w:rPr>
                <w:sz w:val="20"/>
                <w:szCs w:val="20"/>
              </w:rPr>
            </w:pPr>
          </w:p>
        </w:tc>
      </w:tr>
      <w:tr w:rsidR="005F7A97">
        <w:tc>
          <w:tcPr>
            <w:tcW w:w="1377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5F7A97" w:rsidRDefault="00786B0F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Преимущества</w:t>
            </w:r>
            <w:proofErr w:type="spellEnd"/>
          </w:p>
        </w:tc>
        <w:tc>
          <w:tcPr>
            <w:tcW w:w="85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3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38"/>
            </w:tblGrid>
            <w:tr w:rsidR="005F7A97">
              <w:trPr>
                <w:trHeight w:val="393"/>
              </w:trPr>
              <w:tc>
                <w:tcPr>
                  <w:tcW w:w="8438" w:type="dxa"/>
                  <w:shd w:val="clear" w:color="auto" w:fill="auto"/>
                </w:tcPr>
                <w:p w:rsidR="005F7A97" w:rsidRDefault="00786B0F">
                  <w:pPr>
                    <w:jc w:val="both"/>
                  </w:pPr>
                  <w:r w:rsidRPr="00786B0F">
                    <w:rPr>
                      <w:sz w:val="20"/>
                      <w:szCs w:val="20"/>
                    </w:rPr>
                    <w:t>Участникам, заявки или окончательные предложения которых содержат предложения о пос</w:t>
                  </w:r>
                  <w:bookmarkStart w:id="0" w:name="_GoBack"/>
                  <w:bookmarkEnd w:id="0"/>
                  <w:r w:rsidRPr="00786B0F">
                    <w:rPr>
                      <w:sz w:val="20"/>
                      <w:szCs w:val="20"/>
                    </w:rPr>
                    <w:t>тавке товаров в соответствии с приказом Минэкономразвития России № 126н от 04.06.2018</w:t>
                  </w:r>
                </w:p>
                <w:p w:rsidR="005F7A97" w:rsidRDefault="00786B0F">
                  <w:pPr>
                    <w:jc w:val="both"/>
                  </w:pP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установлен</w:t>
                  </w:r>
                  <w:proofErr w:type="spellEnd"/>
                </w:p>
              </w:tc>
            </w:tr>
            <w:tr w:rsidR="005F7A97">
              <w:trPr>
                <w:trHeight w:val="393"/>
              </w:trPr>
              <w:tc>
                <w:tcPr>
                  <w:tcW w:w="8438" w:type="dxa"/>
                  <w:shd w:val="clear" w:color="auto" w:fill="auto"/>
                </w:tcPr>
                <w:p w:rsidR="005F7A97" w:rsidRDefault="00786B0F">
                  <w:pPr>
                    <w:jc w:val="both"/>
                  </w:pPr>
                  <w:r w:rsidRPr="00786B0F">
                    <w:rPr>
                      <w:sz w:val="20"/>
                      <w:szCs w:val="20"/>
                    </w:rPr>
                    <w:t>Организациям инвалидов (в соответствии со статьей 29 Федерального закона № 44-ФЗ)</w:t>
                  </w:r>
                </w:p>
                <w:p w:rsidR="005F7A97" w:rsidRDefault="00786B0F">
                  <w:pPr>
                    <w:jc w:val="both"/>
                  </w:pP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установлен</w:t>
                  </w:r>
                  <w:proofErr w:type="spellEnd"/>
                </w:p>
              </w:tc>
            </w:tr>
          </w:tbl>
          <w:p w:rsidR="005F7A97" w:rsidRDefault="005F7A97">
            <w:pPr>
              <w:pStyle w:val="af9"/>
              <w:rPr>
                <w:sz w:val="20"/>
                <w:szCs w:val="20"/>
                <w:lang w:val="en-US"/>
              </w:rPr>
            </w:pPr>
          </w:p>
        </w:tc>
      </w:tr>
      <w:tr w:rsidR="005F7A97">
        <w:tc>
          <w:tcPr>
            <w:tcW w:w="13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5F7A97" w:rsidRDefault="00786B0F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Ограничения</w:t>
            </w:r>
            <w:proofErr w:type="spellEnd"/>
          </w:p>
        </w:tc>
        <w:tc>
          <w:tcPr>
            <w:tcW w:w="8586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7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78"/>
            </w:tblGrid>
            <w:tr w:rsidR="005F7A97">
              <w:trPr>
                <w:trHeight w:val="482"/>
              </w:trPr>
              <w:tc>
                <w:tcPr>
                  <w:tcW w:w="8478" w:type="dxa"/>
                  <w:shd w:val="clear" w:color="auto" w:fill="auto"/>
                </w:tcPr>
                <w:p w:rsidR="005F7A97" w:rsidRDefault="005F7A97"/>
                <w:p w:rsidR="005F7A97" w:rsidRDefault="00786B0F">
                  <w:r w:rsidRPr="00786B0F">
                    <w:rPr>
                      <w:sz w:val="20"/>
                      <w:szCs w:val="20"/>
                    </w:rPr>
                    <w:t xml:space="preserve">Запрет на допуск товаров, услуг при осуществлении закупок, а также ограничения и условия допуска в соответствии с требованиями, установленными </w:t>
                  </w:r>
                  <w:r w:rsidRPr="00786B0F">
                    <w:rPr>
                      <w:sz w:val="20"/>
                      <w:szCs w:val="20"/>
                    </w:rPr>
                    <w:t>статьей 14 Федерального закона № 44-ФЗ</w:t>
                  </w:r>
                </w:p>
              </w:tc>
            </w:tr>
            <w:tr w:rsidR="005F7A97">
              <w:trPr>
                <w:trHeight w:val="482"/>
              </w:trPr>
              <w:tc>
                <w:tcPr>
                  <w:tcW w:w="8478" w:type="dxa"/>
                  <w:shd w:val="clear" w:color="auto" w:fill="auto"/>
                </w:tcPr>
                <w:p w:rsidR="005F7A97" w:rsidRDefault="00786B0F">
                  <w:r w:rsidRPr="00786B0F">
                    <w:rPr>
                      <w:sz w:val="20"/>
                      <w:szCs w:val="20"/>
                    </w:rPr>
                    <w:t>Закупка проводится для субъектов малого предпринимательства, социально ориентированных некоммерческих организаций.</w:t>
                  </w:r>
                </w:p>
                <w:p w:rsidR="005F7A97" w:rsidRDefault="00786B0F">
                  <w:r w:rsidRPr="00786B0F">
                    <w:rPr>
                      <w:sz w:val="20"/>
                      <w:szCs w:val="20"/>
                    </w:rPr>
                    <w:t xml:space="preserve">Участники закупки могут быть только субъектами малого предпринимательства или социально </w:t>
                  </w:r>
                  <w:r w:rsidRPr="00786B0F">
                    <w:rPr>
                      <w:sz w:val="20"/>
                      <w:szCs w:val="20"/>
                    </w:rPr>
                    <w:t xml:space="preserve">ориентированными некоммерческими организациями (в соответствии с частью </w:t>
                  </w:r>
                  <w:r>
                    <w:rPr>
                      <w:sz w:val="20"/>
                      <w:szCs w:val="20"/>
                      <w:lang w:val="en-US"/>
                    </w:rPr>
                    <w:t xml:space="preserve">3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статьи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30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Федерального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закона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№ 44-ФЗ)</w:t>
                  </w:r>
                </w:p>
              </w:tc>
            </w:tr>
          </w:tbl>
          <w:p w:rsidR="005F7A97" w:rsidRDefault="005F7A97">
            <w:pPr>
              <w:pStyle w:val="af9"/>
              <w:jc w:val="both"/>
              <w:rPr>
                <w:sz w:val="20"/>
                <w:szCs w:val="20"/>
                <w:lang w:val="en-US"/>
              </w:rPr>
            </w:pPr>
          </w:p>
        </w:tc>
      </w:tr>
    </w:tbl>
    <w:p w:rsidR="005F7A97" w:rsidRDefault="005F7A97">
      <w:pPr>
        <w:rPr>
          <w:rFonts w:eastAsia="Times New Roman"/>
          <w:sz w:val="20"/>
          <w:szCs w:val="20"/>
        </w:rPr>
      </w:pPr>
    </w:p>
    <w:p w:rsidR="005F7A97" w:rsidRDefault="00786B0F">
      <w:r>
        <w:rPr>
          <w:rFonts w:eastAsia="Times New Roman"/>
          <w:sz w:val="20"/>
          <w:szCs w:val="20"/>
        </w:rPr>
        <w:t>На заседан</w:t>
      </w:r>
      <w:proofErr w:type="gramStart"/>
      <w:r>
        <w:rPr>
          <w:rFonts w:eastAsia="Times New Roman"/>
          <w:sz w:val="20"/>
          <w:szCs w:val="20"/>
        </w:rPr>
        <w:t>ии ау</w:t>
      </w:r>
      <w:proofErr w:type="gramEnd"/>
      <w:r>
        <w:rPr>
          <w:rFonts w:eastAsia="Times New Roman"/>
          <w:sz w:val="20"/>
          <w:szCs w:val="20"/>
        </w:rPr>
        <w:t>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247"/>
        <w:gridCol w:w="5249"/>
      </w:tblGrid>
      <w:tr w:rsidR="005F7A97">
        <w:tc>
          <w:tcPr>
            <w:tcW w:w="4960" w:type="dxa"/>
            <w:shd w:val="clear" w:color="auto" w:fill="auto"/>
          </w:tcPr>
          <w:p w:rsidR="005F7A97" w:rsidRDefault="00786B0F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5F7A97" w:rsidRDefault="00786B0F">
            <w:proofErr w:type="spellStart"/>
            <w:r>
              <w:rPr>
                <w:sz w:val="20"/>
                <w:szCs w:val="20"/>
                <w:lang w:val="en-US"/>
              </w:rPr>
              <w:t>Харин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Дмитриевич</w:t>
            </w:r>
            <w:proofErr w:type="spellEnd"/>
          </w:p>
        </w:tc>
      </w:tr>
      <w:tr w:rsidR="005F7A97">
        <w:tc>
          <w:tcPr>
            <w:tcW w:w="4960" w:type="dxa"/>
            <w:shd w:val="clear" w:color="auto" w:fill="auto"/>
          </w:tcPr>
          <w:p w:rsidR="005F7A97" w:rsidRDefault="00786B0F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5F7A97" w:rsidRDefault="00786B0F">
            <w:r>
              <w:rPr>
                <w:sz w:val="20"/>
                <w:szCs w:val="20"/>
                <w:lang w:val="en-US"/>
              </w:rPr>
              <w:t>Клюквина Татьяна Александровна</w:t>
            </w:r>
          </w:p>
        </w:tc>
      </w:tr>
      <w:tr w:rsidR="005F7A97">
        <w:tc>
          <w:tcPr>
            <w:tcW w:w="4960" w:type="dxa"/>
            <w:shd w:val="clear" w:color="auto" w:fill="auto"/>
          </w:tcPr>
          <w:p w:rsidR="005F7A97" w:rsidRDefault="00786B0F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5F7A97" w:rsidRDefault="00786B0F">
            <w:proofErr w:type="spellStart"/>
            <w:r>
              <w:rPr>
                <w:sz w:val="20"/>
                <w:szCs w:val="20"/>
                <w:lang w:val="en-US"/>
              </w:rPr>
              <w:t>Потешкина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Ирина Геннадьевна</w:t>
            </w:r>
          </w:p>
        </w:tc>
      </w:tr>
    </w:tbl>
    <w:p w:rsidR="005F7A97" w:rsidRDefault="005F7A97">
      <w:pPr>
        <w:rPr>
          <w:rFonts w:eastAsia="Times New Roman"/>
          <w:sz w:val="20"/>
          <w:szCs w:val="20"/>
        </w:rPr>
      </w:pPr>
    </w:p>
    <w:p w:rsidR="005F7A97" w:rsidRDefault="00786B0F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</w:t>
      </w:r>
    </w:p>
    <w:p w:rsidR="005F7A97" w:rsidRDefault="005F7A97">
      <w:pPr>
        <w:rPr>
          <w:rFonts w:eastAsia="Times New Roman"/>
          <w:sz w:val="20"/>
          <w:szCs w:val="20"/>
        </w:rPr>
      </w:pPr>
    </w:p>
    <w:tbl>
      <w:tblPr>
        <w:tblW w:w="991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043"/>
        <w:gridCol w:w="2227"/>
        <w:gridCol w:w="2313"/>
        <w:gridCol w:w="2332"/>
      </w:tblGrid>
      <w:tr w:rsidR="005F7A97">
        <w:trPr>
          <w:trHeight w:val="285"/>
        </w:trPr>
        <w:tc>
          <w:tcPr>
            <w:tcW w:w="9914" w:type="dxa"/>
            <w:gridSpan w:val="4"/>
            <w:shd w:val="clear" w:color="auto" w:fill="auto"/>
          </w:tcPr>
          <w:p w:rsidR="005F7A97" w:rsidRDefault="00786B0F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</w:t>
            </w:r>
            <w:r>
              <w:rPr>
                <w:rFonts w:eastAsia="Times New Roman"/>
                <w:sz w:val="20"/>
                <w:szCs w:val="20"/>
              </w:rPr>
              <w:t>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5F7A97">
        <w:tc>
          <w:tcPr>
            <w:tcW w:w="304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F7A97" w:rsidRDefault="00786B0F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222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F7A97" w:rsidRDefault="00786B0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231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F7A97" w:rsidRDefault="00786B0F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23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F7A97" w:rsidRDefault="00786B0F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5F7A97">
        <w:tc>
          <w:tcPr>
            <w:tcW w:w="304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F7A97" w:rsidRDefault="00786B0F">
            <w:pPr>
              <w:pStyle w:val="af9"/>
            </w:pPr>
            <w:r>
              <w:rPr>
                <w:sz w:val="20"/>
                <w:szCs w:val="20"/>
                <w:lang w:val="en-US"/>
              </w:rPr>
              <w:t>EA-53280</w:t>
            </w:r>
          </w:p>
        </w:tc>
        <w:tc>
          <w:tcPr>
            <w:tcW w:w="222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F7A97" w:rsidRDefault="00786B0F">
            <w:r>
              <w:rPr>
                <w:sz w:val="20"/>
                <w:szCs w:val="20"/>
                <w:lang w:val="en-US"/>
              </w:rPr>
              <w:t>РОТОВСКАЯ ИННА АЛЕКСАНДРОВНА / 470709547141</w:t>
            </w:r>
          </w:p>
        </w:tc>
        <w:tc>
          <w:tcPr>
            <w:tcW w:w="231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F7A97" w:rsidRDefault="00786B0F">
            <w:r w:rsidRPr="00786B0F">
              <w:rPr>
                <w:sz w:val="20"/>
                <w:szCs w:val="20"/>
              </w:rPr>
              <w:t xml:space="preserve">Участник электронного аукциона и поданная им заявка СООТВЕТСТВУЕТ требованиям </w:t>
            </w:r>
            <w:r w:rsidRPr="00786B0F">
              <w:rPr>
                <w:sz w:val="20"/>
                <w:szCs w:val="20"/>
              </w:rPr>
              <w:t>документации об электронном аукционе</w:t>
            </w:r>
          </w:p>
        </w:tc>
        <w:tc>
          <w:tcPr>
            <w:tcW w:w="23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F7A97" w:rsidRDefault="00786B0F"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5F7A97" w:rsidRDefault="005F7A97">
      <w:pPr>
        <w:rPr>
          <w:rFonts w:eastAsia="Times New Roman"/>
          <w:sz w:val="20"/>
          <w:szCs w:val="20"/>
        </w:rPr>
      </w:pPr>
    </w:p>
    <w:tbl>
      <w:tblPr>
        <w:tblW w:w="991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818"/>
        <w:gridCol w:w="2311"/>
        <w:gridCol w:w="2396"/>
        <w:gridCol w:w="2390"/>
      </w:tblGrid>
      <w:tr w:rsidR="005F7A97">
        <w:tc>
          <w:tcPr>
            <w:tcW w:w="9914" w:type="dxa"/>
            <w:gridSpan w:val="4"/>
            <w:shd w:val="clear" w:color="auto" w:fill="auto"/>
          </w:tcPr>
          <w:p w:rsidR="005F7A97" w:rsidRDefault="00786B0F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5F7A97">
        <w:tc>
          <w:tcPr>
            <w:tcW w:w="28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F7A97" w:rsidRDefault="00786B0F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23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F7A97" w:rsidRDefault="00786B0F">
            <w:pPr>
              <w:ind w:right="-1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Наименование / ИНН </w:t>
            </w:r>
          </w:p>
          <w:p w:rsidR="005F7A97" w:rsidRDefault="00786B0F">
            <w:pPr>
              <w:ind w:right="-1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участника аукциона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F7A97" w:rsidRDefault="00786B0F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F7A97" w:rsidRDefault="00786B0F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5F7A97">
        <w:tc>
          <w:tcPr>
            <w:tcW w:w="28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F7A97" w:rsidRDefault="00786B0F">
            <w:r>
              <w:rPr>
                <w:sz w:val="20"/>
                <w:szCs w:val="20"/>
                <w:lang w:val="en-US"/>
              </w:rPr>
              <w:t>EA-53280</w:t>
            </w:r>
          </w:p>
        </w:tc>
        <w:tc>
          <w:tcPr>
            <w:tcW w:w="23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F7A97" w:rsidRDefault="00786B0F">
            <w:r>
              <w:rPr>
                <w:sz w:val="20"/>
                <w:szCs w:val="20"/>
                <w:lang w:val="en-US"/>
              </w:rPr>
              <w:t>РОТОВСКАЯ ИННА АЛЕКСАНДРОВНА / 470709547141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F7A97" w:rsidRDefault="00786B0F">
            <w:proofErr w:type="spellStart"/>
            <w:r>
              <w:rPr>
                <w:sz w:val="20"/>
                <w:szCs w:val="20"/>
                <w:lang w:val="en-US"/>
              </w:rPr>
              <w:t>Харин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Дмитриевич</w:t>
            </w:r>
            <w:proofErr w:type="spellEnd"/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F7A97" w:rsidRDefault="00786B0F">
            <w:r w:rsidRPr="00786B0F">
              <w:rPr>
                <w:sz w:val="20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5F7A97">
        <w:tc>
          <w:tcPr>
            <w:tcW w:w="28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F7A97" w:rsidRDefault="00786B0F">
            <w:r>
              <w:rPr>
                <w:sz w:val="20"/>
                <w:szCs w:val="20"/>
                <w:lang w:val="en-US"/>
              </w:rPr>
              <w:t>EA-53280</w:t>
            </w:r>
          </w:p>
        </w:tc>
        <w:tc>
          <w:tcPr>
            <w:tcW w:w="23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F7A97" w:rsidRDefault="00786B0F">
            <w:r>
              <w:rPr>
                <w:sz w:val="20"/>
                <w:szCs w:val="20"/>
                <w:lang w:val="en-US"/>
              </w:rPr>
              <w:t>РОТОВСКАЯ ИННА АЛЕКСАНДРОВНА / 470709547141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F7A97" w:rsidRDefault="00786B0F">
            <w:r>
              <w:rPr>
                <w:sz w:val="20"/>
                <w:szCs w:val="20"/>
                <w:lang w:val="en-US"/>
              </w:rPr>
              <w:t>Клюквина Татьяна Александровна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F7A97" w:rsidRDefault="00786B0F">
            <w:r w:rsidRPr="00786B0F">
              <w:rPr>
                <w:sz w:val="20"/>
                <w:szCs w:val="20"/>
              </w:rPr>
              <w:t>Участник электронного аукциона и поданн</w:t>
            </w:r>
            <w:r w:rsidRPr="00786B0F">
              <w:rPr>
                <w:sz w:val="20"/>
                <w:szCs w:val="20"/>
              </w:rPr>
              <w:t>ая им заявка СООТВЕТСТВУЕТ требованиям документации об электронном аукционе</w:t>
            </w:r>
          </w:p>
        </w:tc>
      </w:tr>
      <w:tr w:rsidR="005F7A97">
        <w:tc>
          <w:tcPr>
            <w:tcW w:w="28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F7A97" w:rsidRDefault="00786B0F">
            <w:r>
              <w:rPr>
                <w:sz w:val="20"/>
                <w:szCs w:val="20"/>
                <w:lang w:val="en-US"/>
              </w:rPr>
              <w:t>EA-53280</w:t>
            </w:r>
          </w:p>
        </w:tc>
        <w:tc>
          <w:tcPr>
            <w:tcW w:w="23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F7A97" w:rsidRDefault="00786B0F">
            <w:r>
              <w:rPr>
                <w:sz w:val="20"/>
                <w:szCs w:val="20"/>
                <w:lang w:val="en-US"/>
              </w:rPr>
              <w:t>РОТОВСКАЯ ИННА АЛЕКСАНДРОВНА / 470709547141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F7A97" w:rsidRDefault="00786B0F">
            <w:proofErr w:type="spellStart"/>
            <w:r>
              <w:rPr>
                <w:sz w:val="20"/>
                <w:szCs w:val="20"/>
                <w:lang w:val="en-US"/>
              </w:rPr>
              <w:t>Потешкина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Ирина Геннадьевна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F7A97" w:rsidRDefault="00786B0F">
            <w:r w:rsidRPr="00786B0F">
              <w:rPr>
                <w:sz w:val="20"/>
                <w:szCs w:val="20"/>
              </w:rPr>
              <w:t xml:space="preserve">Участник электронного аукциона и поданная им заявка СООТВЕТСТВУЕТ требованиям документации об </w:t>
            </w:r>
            <w:r w:rsidRPr="00786B0F">
              <w:rPr>
                <w:sz w:val="20"/>
                <w:szCs w:val="20"/>
              </w:rPr>
              <w:t>электронном аукционе</w:t>
            </w:r>
          </w:p>
        </w:tc>
      </w:tr>
    </w:tbl>
    <w:p w:rsidR="005F7A97" w:rsidRDefault="005F7A97">
      <w:pPr>
        <w:jc w:val="both"/>
        <w:rPr>
          <w:sz w:val="20"/>
          <w:szCs w:val="20"/>
        </w:rPr>
      </w:pPr>
    </w:p>
    <w:p w:rsidR="005F7A97" w:rsidRDefault="00786B0F">
      <w:pPr>
        <w:jc w:val="both"/>
        <w:rPr>
          <w:sz w:val="20"/>
          <w:szCs w:val="20"/>
        </w:rPr>
      </w:pPr>
      <w:r>
        <w:rPr>
          <w:sz w:val="20"/>
          <w:szCs w:val="20"/>
        </w:rPr>
        <w:t>Заявка участника закупки содержит предложение о поставке товаров из иностранного государства или группы иностранных государств, работ, услуг, соответственно выполняемых, оказываемых иностранными лицами.</w:t>
      </w:r>
    </w:p>
    <w:p w:rsidR="005F7A97" w:rsidRPr="00786B0F" w:rsidRDefault="005F7A97">
      <w:pPr>
        <w:jc w:val="both"/>
        <w:rPr>
          <w:sz w:val="20"/>
          <w:szCs w:val="20"/>
        </w:rPr>
      </w:pPr>
    </w:p>
    <w:p w:rsidR="005F7A97" w:rsidRDefault="00786B0F">
      <w:pPr>
        <w:jc w:val="both"/>
      </w:pPr>
      <w:r w:rsidRPr="00786B0F">
        <w:rPr>
          <w:rFonts w:eastAsia="Times New Roman"/>
          <w:sz w:val="20"/>
          <w:szCs w:val="20"/>
        </w:rPr>
        <w:t xml:space="preserve">Электронный аукцион признан </w:t>
      </w:r>
      <w:r w:rsidRPr="00786B0F">
        <w:rPr>
          <w:rFonts w:eastAsia="Times New Roman"/>
          <w:sz w:val="20"/>
          <w:szCs w:val="20"/>
        </w:rPr>
        <w:t>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</w:t>
      </w:r>
      <w:r w:rsidRPr="00786B0F">
        <w:rPr>
          <w:rFonts w:eastAsia="Times New Roman"/>
          <w:sz w:val="20"/>
          <w:szCs w:val="20"/>
        </w:rPr>
        <w:t>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 w:rsidR="005F7A97" w:rsidRPr="00786B0F" w:rsidRDefault="005F7A97">
      <w:pPr>
        <w:jc w:val="both"/>
        <w:rPr>
          <w:sz w:val="20"/>
          <w:szCs w:val="20"/>
        </w:rPr>
      </w:pPr>
    </w:p>
    <w:p w:rsidR="005F7A97" w:rsidRDefault="00786B0F">
      <w:pPr>
        <w:jc w:val="both"/>
      </w:pPr>
      <w:r w:rsidRPr="00786B0F">
        <w:rPr>
          <w:rFonts w:eastAsia="Times New Roman"/>
          <w:sz w:val="20"/>
          <w:szCs w:val="20"/>
        </w:rPr>
        <w:t>На основании рассмотрения единственной заявки на участие в электронном аукционе, а также в соответствии с ч</w:t>
      </w:r>
      <w:r w:rsidRPr="00786B0F">
        <w:rPr>
          <w:rFonts w:eastAsia="Times New Roman"/>
          <w:sz w:val="20"/>
          <w:szCs w:val="20"/>
        </w:rPr>
        <w:t>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РОТОВСКАЯ ИННА АЛЕКСАНДРОВНА.</w:t>
      </w:r>
    </w:p>
    <w:p w:rsidR="005F7A97" w:rsidRDefault="00786B0F">
      <w:pPr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br/>
        <w:t>Настоящий п</w:t>
      </w:r>
      <w:r>
        <w:rPr>
          <w:rFonts w:eastAsia="Times New Roman"/>
          <w:sz w:val="20"/>
          <w:szCs w:val="20"/>
        </w:rPr>
        <w:t>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</w:t>
      </w:r>
      <w:r>
        <w:rPr>
          <w:rFonts w:eastAsia="Times New Roman"/>
          <w:sz w:val="20"/>
          <w:szCs w:val="20"/>
        </w:rPr>
        <w:t>ьных нужд.</w:t>
      </w:r>
    </w:p>
    <w:p w:rsidR="005F7A97" w:rsidRDefault="005F7A97">
      <w:pPr>
        <w:rPr>
          <w:rFonts w:eastAsia="Times New Roman"/>
          <w:sz w:val="20"/>
          <w:szCs w:val="20"/>
        </w:rPr>
      </w:pPr>
    </w:p>
    <w:p w:rsidR="005F7A97" w:rsidRDefault="00786B0F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Настоящий протокол подлежит хранению в течение трех лет.</w:t>
      </w:r>
    </w:p>
    <w:p w:rsidR="005F7A97" w:rsidRDefault="005F7A97">
      <w:pPr>
        <w:rPr>
          <w:rFonts w:eastAsia="Times New Roman"/>
          <w:sz w:val="20"/>
          <w:szCs w:val="20"/>
        </w:rPr>
      </w:pPr>
    </w:p>
    <w:p w:rsidR="005F7A97" w:rsidRDefault="005F7A97">
      <w:pPr>
        <w:rPr>
          <w:rFonts w:eastAsia="Times New Roman"/>
          <w:sz w:val="20"/>
          <w:szCs w:val="20"/>
        </w:rPr>
      </w:pPr>
    </w:p>
    <w:p w:rsidR="005F7A97" w:rsidRDefault="00786B0F">
      <w:proofErr w:type="spellStart"/>
      <w:r>
        <w:rPr>
          <w:rFonts w:eastAsia="Times New Roman"/>
          <w:sz w:val="20"/>
          <w:szCs w:val="20"/>
          <w:lang w:val="en-US"/>
        </w:rPr>
        <w:t>Подписи</w:t>
      </w:r>
      <w:proofErr w:type="spellEnd"/>
      <w:r>
        <w:rPr>
          <w:rStyle w:val="a7"/>
          <w:rFonts w:eastAsia="Times New Roman"/>
          <w:sz w:val="20"/>
          <w:szCs w:val="20"/>
          <w:lang w:val="en-US"/>
        </w:rPr>
        <w:footnoteReference w:id="1"/>
      </w:r>
    </w:p>
    <w:p w:rsidR="005F7A97" w:rsidRDefault="005F7A97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5"/>
        <w:gridCol w:w="3310"/>
      </w:tblGrid>
      <w:tr w:rsidR="005F7A97">
        <w:tc>
          <w:tcPr>
            <w:tcW w:w="3307" w:type="dxa"/>
            <w:shd w:val="clear" w:color="auto" w:fill="auto"/>
            <w:vAlign w:val="bottom"/>
          </w:tcPr>
          <w:p w:rsidR="005F7A97" w:rsidRDefault="00786B0F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5F7A97" w:rsidRDefault="005F7A97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5F7A97" w:rsidRDefault="00786B0F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Харин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Дмитриевич</w:t>
            </w:r>
            <w:proofErr w:type="spellEnd"/>
          </w:p>
        </w:tc>
      </w:tr>
      <w:tr w:rsidR="005F7A97">
        <w:tc>
          <w:tcPr>
            <w:tcW w:w="3307" w:type="dxa"/>
            <w:shd w:val="clear" w:color="auto" w:fill="auto"/>
            <w:vAlign w:val="bottom"/>
          </w:tcPr>
          <w:p w:rsidR="005F7A97" w:rsidRDefault="00786B0F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5F7A97" w:rsidRDefault="005F7A97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5F7A97" w:rsidRDefault="00786B0F">
            <w:pPr>
              <w:pStyle w:val="af9"/>
            </w:pPr>
            <w:r>
              <w:rPr>
                <w:sz w:val="20"/>
                <w:szCs w:val="20"/>
                <w:lang w:val="en-US"/>
              </w:rPr>
              <w:t>Клюквина Татьяна Александровна</w:t>
            </w:r>
          </w:p>
        </w:tc>
      </w:tr>
      <w:tr w:rsidR="005F7A97">
        <w:tc>
          <w:tcPr>
            <w:tcW w:w="3307" w:type="dxa"/>
            <w:shd w:val="clear" w:color="auto" w:fill="auto"/>
            <w:vAlign w:val="bottom"/>
          </w:tcPr>
          <w:p w:rsidR="005F7A97" w:rsidRDefault="00786B0F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5F7A97" w:rsidRDefault="005F7A97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5F7A97" w:rsidRDefault="00786B0F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Потешкина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Ирина Геннадьевна</w:t>
            </w:r>
          </w:p>
        </w:tc>
      </w:tr>
    </w:tbl>
    <w:p w:rsidR="00000000" w:rsidRDefault="00786B0F"/>
    <w:sectPr w:rsidR="00000000" w:rsidSect="00786B0F">
      <w:footerReference w:type="default" r:id="rId7"/>
      <w:pgSz w:w="11906" w:h="16838"/>
      <w:pgMar w:top="720" w:right="720" w:bottom="720" w:left="720" w:header="0" w:footer="0" w:gutter="0"/>
      <w:cols w:space="720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786B0F">
      <w:r>
        <w:separator/>
      </w:r>
    </w:p>
  </w:endnote>
  <w:endnote w:type="continuationSeparator" w:id="0">
    <w:p w:rsidR="00000000" w:rsidRDefault="00786B0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Noto Sans CJK SC DemiLight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F7A97" w:rsidRDefault="005F7A97">
    <w:pPr>
      <w:jc w:val="both"/>
    </w:pPr>
  </w:p>
  <w:p w:rsidR="005F7A97" w:rsidRDefault="005F7A97">
    <w:pPr>
      <w:pStyle w:val="afe"/>
    </w:pPr>
  </w:p>
  <w:p w:rsidR="005F7A97" w:rsidRDefault="005F7A97">
    <w:pPr>
      <w:pStyle w:val="af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F7A97" w:rsidRDefault="005F7A97"/>
  </w:footnote>
  <w:footnote w:type="continuationSeparator" w:id="0">
    <w:p w:rsidR="005F7A97" w:rsidRDefault="00786B0F">
      <w:r>
        <w:continuationSeparator/>
      </w:r>
    </w:p>
  </w:footnote>
  <w:footnote w:id="1">
    <w:p w:rsidR="005F7A97" w:rsidRDefault="00786B0F">
      <w:pPr>
        <w:pStyle w:val="afb"/>
        <w:jc w:val="both"/>
      </w:pPr>
      <w:r>
        <w:rPr>
          <w:rStyle w:val="a8"/>
        </w:rPr>
        <w:footnoteRef/>
      </w:r>
      <w:r>
        <w:rPr>
          <w:vertAlign w:val="superscript"/>
        </w:rPr>
        <w:t xml:space="preserve"> </w:t>
      </w:r>
      <w:r>
        <w:rPr>
          <w:position w:val="0"/>
          <w:szCs w:val="16"/>
        </w:rPr>
        <w:t xml:space="preserve">Информация в электронной форме, подписанная квалифицированной электронной подписью, признается электронным документом, равнозначным документу на бумажном носителе, подписанному </w:t>
      </w:r>
      <w:r>
        <w:rPr>
          <w:position w:val="0"/>
          <w:szCs w:val="16"/>
        </w:rPr>
        <w:t>собственноручной подписью в соответствии с Федеральным законом от 06.04.2011 № 63-ФЗ «Об электронной подписи»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64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F7A97"/>
    <w:rsid w:val="005F7A97"/>
    <w:rsid w:val="00786B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qFormat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character" w:customStyle="1" w:styleId="ae">
    <w:name w:val="Символ нумерации"/>
    <w:qFormat/>
  </w:style>
  <w:style w:type="paragraph" w:customStyle="1" w:styleId="af">
    <w:name w:val="Заголовок"/>
    <w:basedOn w:val="a"/>
    <w:next w:val="af0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0">
    <w:name w:val="Body Text"/>
    <w:basedOn w:val="a"/>
    <w:pPr>
      <w:spacing w:after="140" w:line="288" w:lineRule="auto"/>
    </w:pPr>
  </w:style>
  <w:style w:type="paragraph" w:styleId="af1">
    <w:name w:val="List"/>
    <w:basedOn w:val="af0"/>
    <w:rPr>
      <w:rFonts w:cs="Noto Sans Devanagari"/>
    </w:rPr>
  </w:style>
  <w:style w:type="paragraph" w:styleId="af2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3">
    <w:name w:val="index heading"/>
    <w:basedOn w:val="a"/>
    <w:qFormat/>
    <w:pPr>
      <w:suppressLineNumbers/>
    </w:pPr>
    <w:rPr>
      <w:rFonts w:cs="Noto Sans Devanagari"/>
    </w:rPr>
  </w:style>
  <w:style w:type="paragraph" w:styleId="af4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5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6">
    <w:name w:val="annotation subject"/>
    <w:basedOn w:val="af5"/>
    <w:uiPriority w:val="99"/>
    <w:semiHidden/>
    <w:unhideWhenUsed/>
    <w:qFormat/>
    <w:rsid w:val="00B171EE"/>
    <w:rPr>
      <w:b/>
      <w:bCs/>
    </w:rPr>
  </w:style>
  <w:style w:type="paragraph" w:styleId="af7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8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9">
    <w:name w:val="Содержимое таблицы"/>
    <w:basedOn w:val="a"/>
    <w:qFormat/>
  </w:style>
  <w:style w:type="paragraph" w:customStyle="1" w:styleId="afa">
    <w:name w:val="Заголовок таблицы"/>
    <w:basedOn w:val="af9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  <w:style w:type="paragraph" w:styleId="afb">
    <w:name w:val="footnote text"/>
    <w:basedOn w:val="a"/>
    <w:qFormat/>
    <w:pPr>
      <w:pBdr>
        <w:top w:val="single" w:sz="2" w:space="1" w:color="000001"/>
      </w:pBdr>
    </w:pPr>
    <w:rPr>
      <w:position w:val="5"/>
      <w:sz w:val="16"/>
      <w:szCs w:val="20"/>
    </w:rPr>
  </w:style>
  <w:style w:type="paragraph" w:customStyle="1" w:styleId="afc">
    <w:name w:val="Верхний и нижний колонтитулы"/>
    <w:basedOn w:val="a"/>
    <w:qFormat/>
  </w:style>
  <w:style w:type="paragraph" w:styleId="afd">
    <w:name w:val="head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e">
    <w:name w:val="foot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f">
    <w:name w:val="endnote text"/>
    <w:basedOn w:val="a"/>
    <w:pPr>
      <w:suppressLineNumbers/>
      <w:ind w:left="339" w:hanging="339"/>
    </w:pPr>
    <w:rPr>
      <w:sz w:val="20"/>
      <w:szCs w:val="20"/>
    </w:rPr>
  </w:style>
  <w:style w:type="numbering" w:customStyle="1" w:styleId="aff0">
    <w:name w:val="Маркер "/>
    <w:qFormat/>
  </w:style>
  <w:style w:type="numbering" w:customStyle="1" w:styleId="aff1">
    <w:name w:val="Маркер –"/>
    <w:qFormat/>
  </w:style>
  <w:style w:type="numbering" w:customStyle="1" w:styleId="aff2">
    <w:name w:val="Маркер "/>
    <w:qFormat/>
  </w:style>
  <w:style w:type="numbering" w:customStyle="1" w:styleId="ABC">
    <w:name w:val="Нумерованный ABC"/>
    <w:qFormat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qFormat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character" w:customStyle="1" w:styleId="ae">
    <w:name w:val="Символ нумерации"/>
    <w:qFormat/>
  </w:style>
  <w:style w:type="paragraph" w:customStyle="1" w:styleId="af">
    <w:name w:val="Заголовок"/>
    <w:basedOn w:val="a"/>
    <w:next w:val="af0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0">
    <w:name w:val="Body Text"/>
    <w:basedOn w:val="a"/>
    <w:pPr>
      <w:spacing w:after="140" w:line="288" w:lineRule="auto"/>
    </w:pPr>
  </w:style>
  <w:style w:type="paragraph" w:styleId="af1">
    <w:name w:val="List"/>
    <w:basedOn w:val="af0"/>
    <w:rPr>
      <w:rFonts w:cs="Noto Sans Devanagari"/>
    </w:rPr>
  </w:style>
  <w:style w:type="paragraph" w:styleId="af2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3">
    <w:name w:val="index heading"/>
    <w:basedOn w:val="a"/>
    <w:qFormat/>
    <w:pPr>
      <w:suppressLineNumbers/>
    </w:pPr>
    <w:rPr>
      <w:rFonts w:cs="Noto Sans Devanagari"/>
    </w:rPr>
  </w:style>
  <w:style w:type="paragraph" w:styleId="af4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5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6">
    <w:name w:val="annotation subject"/>
    <w:basedOn w:val="af5"/>
    <w:uiPriority w:val="99"/>
    <w:semiHidden/>
    <w:unhideWhenUsed/>
    <w:qFormat/>
    <w:rsid w:val="00B171EE"/>
    <w:rPr>
      <w:b/>
      <w:bCs/>
    </w:rPr>
  </w:style>
  <w:style w:type="paragraph" w:styleId="af7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8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9">
    <w:name w:val="Содержимое таблицы"/>
    <w:basedOn w:val="a"/>
    <w:qFormat/>
  </w:style>
  <w:style w:type="paragraph" w:customStyle="1" w:styleId="afa">
    <w:name w:val="Заголовок таблицы"/>
    <w:basedOn w:val="af9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  <w:style w:type="paragraph" w:styleId="afb">
    <w:name w:val="footnote text"/>
    <w:basedOn w:val="a"/>
    <w:qFormat/>
    <w:pPr>
      <w:pBdr>
        <w:top w:val="single" w:sz="2" w:space="1" w:color="000001"/>
      </w:pBdr>
    </w:pPr>
    <w:rPr>
      <w:position w:val="5"/>
      <w:sz w:val="16"/>
      <w:szCs w:val="20"/>
    </w:rPr>
  </w:style>
  <w:style w:type="paragraph" w:customStyle="1" w:styleId="afc">
    <w:name w:val="Верхний и нижний колонтитулы"/>
    <w:basedOn w:val="a"/>
    <w:qFormat/>
  </w:style>
  <w:style w:type="paragraph" w:styleId="afd">
    <w:name w:val="head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e">
    <w:name w:val="foot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f">
    <w:name w:val="endnote text"/>
    <w:basedOn w:val="a"/>
    <w:pPr>
      <w:suppressLineNumbers/>
      <w:ind w:left="339" w:hanging="339"/>
    </w:pPr>
    <w:rPr>
      <w:sz w:val="20"/>
      <w:szCs w:val="20"/>
    </w:rPr>
  </w:style>
  <w:style w:type="numbering" w:customStyle="1" w:styleId="aff0">
    <w:name w:val="Маркер "/>
    <w:qFormat/>
  </w:style>
  <w:style w:type="numbering" w:customStyle="1" w:styleId="aff1">
    <w:name w:val="Маркер –"/>
    <w:qFormat/>
  </w:style>
  <w:style w:type="numbering" w:customStyle="1" w:styleId="aff2">
    <w:name w:val="Маркер "/>
    <w:qFormat/>
  </w:style>
  <w:style w:type="numbering" w:customStyle="1" w:styleId="ABC">
    <w:name w:val="Нумерованный ABC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3" Type="http://schemas.openxmlformats.org/package/2006/relationships/digital-signature/signature" Target="sig3.xml"/><Relationship Id="rId2" Type="http://schemas.openxmlformats.org/package/2006/relationships/digital-signature/signature" Target="sig2.xml"/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1EJcZN1SF1X3n04CauDaTca0jOAJStjrPRMDsjxrraM=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1T8scZ1inbyvekH7XHKR4A+nVt9hNMnTdSU4HhUpQkA=</DigestValue>
    </Reference>
  </SignedInfo>
  <SignatureValue>oaTfHddP3wDSanc/V0f4dlcAmTv/J3NTg0JDRcp9JGd7krXZxGVovm5X03uJOibK
2sk4JJfwjQSEquJrFe9xJQ==</SignatureValue>
  <KeyInfo>
    <X509Data>
      <X509Certificate>MIIJDzCCCLygAwIBAgIUIewRLeVm2AztzrO/lIj1X1RIJ60wCgYIKoUDBwEBAwIw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jNC90L7QtSDQutCw0LfQvdCw0YfQtdC50YHRgtCy0L4wHhcNMTkwNzAzMDk0MTE4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ObRObMwA4qAi1gTCd6SIkAIZWpk=</DigestValue>
      </Reference>
      <Reference URI="/word/endnotes.xml?ContentType=application/vnd.openxmlformats-officedocument.wordprocessingml.endnotes+xml">
        <DigestMethod Algorithm="http://www.w3.org/2000/09/xmldsig#sha1"/>
        <DigestValue>upgWlfzyxfadrCzEvYbrrZ5CPvk=</DigestValue>
      </Reference>
      <Reference URI="/word/fontTable.xml?ContentType=application/vnd.openxmlformats-officedocument.wordprocessingml.fontTable+xml">
        <DigestMethod Algorithm="http://www.w3.org/2000/09/xmldsig#sha1"/>
        <DigestValue>9jTt/WoNLOLq45dsOqexwhksSKk=</DigestValue>
      </Reference>
      <Reference URI="/word/footer1.xml?ContentType=application/vnd.openxmlformats-officedocument.wordprocessingml.footer+xml">
        <DigestMethod Algorithm="http://www.w3.org/2000/09/xmldsig#sha1"/>
        <DigestValue>WYb2yg1uItkriFt1U4jdRwCYc/Y=</DigestValue>
      </Reference>
      <Reference URI="/word/footnotes.xml?ContentType=application/vnd.openxmlformats-officedocument.wordprocessingml.footnotes+xml">
        <DigestMethod Algorithm="http://www.w3.org/2000/09/xmldsig#sha1"/>
        <DigestValue>ILCpAvPeGshZKL6dTArx792uric=</DigestValue>
      </Reference>
      <Reference URI="/word/settings.xml?ContentType=application/vnd.openxmlformats-officedocument.wordprocessingml.settings+xml">
        <DigestMethod Algorithm="http://www.w3.org/2000/09/xmldsig#sha1"/>
        <DigestValue>Yi5Lp72blngZ09uaJx4UULNhdWY=</DigestValue>
      </Reference>
      <Reference URI="/word/styles.xml?ContentType=application/vnd.openxmlformats-officedocument.wordprocessingml.styles+xml">
        <DigestMethod Algorithm="http://www.w3.org/2000/09/xmldsig#sha1"/>
        <DigestValue>DU2aC1n3YdX6JMt7MEiqEjgYNtE=</DigestValue>
      </Reference>
      <Reference URI="/word/stylesWithEffects.xml?ContentType=application/vnd.ms-word.stylesWithEffects+xml">
        <DigestMethod Algorithm="http://www.w3.org/2000/09/xmldsig#sha1"/>
        <DigestValue>sY+8gBmeAwlol7Pv6u9erx1CrPY=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2020-07-24T11:29:04Z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2020-07-24T11:29:04Z</xd:SigningTime>
          <xd:SigningCertificate>
            <xd:Cert>
              <xd:CertDigest>
                <DigestMethod Algorithm="http://www.w3.org/2000/09/xmldsig#sha1"/>
                <DigestValue>E7eoCD38vvndz1ZKP7UjJecMVu8=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193661167830534490066646487067023820908355135405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2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aZbLRu6ARRX3lyWMOH31TQZQYL46ANJL+BZbG3lDkCc=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nIh3SMNG87fN1rl2VZJjJC42o1Er/TmijTjzJzObfww=</DigestValue>
    </Reference>
  </SignedInfo>
  <SignatureValue>DD6m9+n6O2UYn9A9ePLOL2b5bAgpkhs6RGBfar+yLN1pnkF/Ojg6ssYT0s/Dmbn1
MNLCVUOUpZYOUOjk94llNQ==</SignatureValue>
  <KeyInfo>
    <X509Data>
      <X509Certificate>MIIIzjCCCHugAwIBAgIUC5oKZzVl6uVWckgqSW4Ou9m1V1UwCgYIKoUDBwEBAwIw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jNC90L7QtSDQutCw0LfQvdCw0YfQtdC50YHRgtCy0L4wHhcNMTkwODA5MDg0NzAz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ObRObMwA4qAi1gTCd6SIkAIZWpk=</DigestValue>
      </Reference>
      <Reference URI="/word/endnotes.xml?ContentType=application/vnd.openxmlformats-officedocument.wordprocessingml.endnotes+xml">
        <DigestMethod Algorithm="http://www.w3.org/2000/09/xmldsig#sha1"/>
        <DigestValue>upgWlfzyxfadrCzEvYbrrZ5CPvk=</DigestValue>
      </Reference>
      <Reference URI="/word/fontTable.xml?ContentType=application/vnd.openxmlformats-officedocument.wordprocessingml.fontTable+xml">
        <DigestMethod Algorithm="http://www.w3.org/2000/09/xmldsig#sha1"/>
        <DigestValue>9jTt/WoNLOLq45dsOqexwhksSKk=</DigestValue>
      </Reference>
      <Reference URI="/word/footer1.xml?ContentType=application/vnd.openxmlformats-officedocument.wordprocessingml.footer+xml">
        <DigestMethod Algorithm="http://www.w3.org/2000/09/xmldsig#sha1"/>
        <DigestValue>WYb2yg1uItkriFt1U4jdRwCYc/Y=</DigestValue>
      </Reference>
      <Reference URI="/word/footnotes.xml?ContentType=application/vnd.openxmlformats-officedocument.wordprocessingml.footnotes+xml">
        <DigestMethod Algorithm="http://www.w3.org/2000/09/xmldsig#sha1"/>
        <DigestValue>ILCpAvPeGshZKL6dTArx792uric=</DigestValue>
      </Reference>
      <Reference URI="/word/settings.xml?ContentType=application/vnd.openxmlformats-officedocument.wordprocessingml.settings+xml">
        <DigestMethod Algorithm="http://www.w3.org/2000/09/xmldsig#sha1"/>
        <DigestValue>Yi5Lp72blngZ09uaJx4UULNhdWY=</DigestValue>
      </Reference>
      <Reference URI="/word/styles.xml?ContentType=application/vnd.openxmlformats-officedocument.wordprocessingml.styles+xml">
        <DigestMethod Algorithm="http://www.w3.org/2000/09/xmldsig#sha1"/>
        <DigestValue>DU2aC1n3YdX6JMt7MEiqEjgYNtE=</DigestValue>
      </Reference>
      <Reference URI="/word/stylesWithEffects.xml?ContentType=application/vnd.ms-word.stylesWithEffects+xml">
        <DigestMethod Algorithm="http://www.w3.org/2000/09/xmldsig#sha1"/>
        <DigestValue>sY+8gBmeAwlol7Pv6u9erx1CrPY=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2020-07-24T11:29:10Z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2020-07-24T11:29:10Z</xd:SigningTime>
          <xd:SigningCertificate>
            <xd:Cert>
              <xd:CertDigest>
                <DigestMethod Algorithm="http://www.w3.org/2000/09/xmldsig#sha1"/>
                <DigestValue>ZwGklnM1ffcK1CO0/N7SV73atZQ=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66234119482557331202652184526654035532669343573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3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gw8PQD5BUBR4UgAyeKD55k1bA00vGSebPRvOR7h5Zv8=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L2fnoIqp+yETf+VWnNXPPxLGguJi/UpRv70d28184/o=</DigestValue>
    </Reference>
  </SignedInfo>
  <SignatureValue>seuO1EwPEB47SrPuR72h3WQkThMackyBOkHxEa4ktAZfiUI12Nee2Gs7J6EFFrKD
Lo5gDbB8wTzYFEmkKo0x9Q==</SignatureValue>
  <KeyInfo>
    <X509Data>
      <X509Certificate>MIIJAzCCCLCgAwIBAgIUOELReNqE+cW4oetTaNd0W8PpjLIwCgYIKoUDBwEBAwIw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jNC90L7QtSDQutCw0LfQvdCw0YfQtdC50YHRgtCy0L4wHhcNMTkwODA5MDg0ODEx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ObRObMwA4qAi1gTCd6SIkAIZWpk=</DigestValue>
      </Reference>
      <Reference URI="/word/endnotes.xml?ContentType=application/vnd.openxmlformats-officedocument.wordprocessingml.endnotes+xml">
        <DigestMethod Algorithm="http://www.w3.org/2000/09/xmldsig#sha1"/>
        <DigestValue>upgWlfzyxfadrCzEvYbrrZ5CPvk=</DigestValue>
      </Reference>
      <Reference URI="/word/fontTable.xml?ContentType=application/vnd.openxmlformats-officedocument.wordprocessingml.fontTable+xml">
        <DigestMethod Algorithm="http://www.w3.org/2000/09/xmldsig#sha1"/>
        <DigestValue>9jTt/WoNLOLq45dsOqexwhksSKk=</DigestValue>
      </Reference>
      <Reference URI="/word/footer1.xml?ContentType=application/vnd.openxmlformats-officedocument.wordprocessingml.footer+xml">
        <DigestMethod Algorithm="http://www.w3.org/2000/09/xmldsig#sha1"/>
        <DigestValue>WYb2yg1uItkriFt1U4jdRwCYc/Y=</DigestValue>
      </Reference>
      <Reference URI="/word/footnotes.xml?ContentType=application/vnd.openxmlformats-officedocument.wordprocessingml.footnotes+xml">
        <DigestMethod Algorithm="http://www.w3.org/2000/09/xmldsig#sha1"/>
        <DigestValue>ILCpAvPeGshZKL6dTArx792uric=</DigestValue>
      </Reference>
      <Reference URI="/word/settings.xml?ContentType=application/vnd.openxmlformats-officedocument.wordprocessingml.settings+xml">
        <DigestMethod Algorithm="http://www.w3.org/2000/09/xmldsig#sha1"/>
        <DigestValue>Yi5Lp72blngZ09uaJx4UULNhdWY=</DigestValue>
      </Reference>
      <Reference URI="/word/styles.xml?ContentType=application/vnd.openxmlformats-officedocument.wordprocessingml.styles+xml">
        <DigestMethod Algorithm="http://www.w3.org/2000/09/xmldsig#sha1"/>
        <DigestValue>DU2aC1n3YdX6JMt7MEiqEjgYNtE=</DigestValue>
      </Reference>
      <Reference URI="/word/stylesWithEffects.xml?ContentType=application/vnd.ms-word.stylesWithEffects+xml">
        <DigestMethod Algorithm="http://www.w3.org/2000/09/xmldsig#sha1"/>
        <DigestValue>sY+8gBmeAwlol7Pv6u9erx1CrPY=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2020-07-24T11:29:19Z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2020-07-24T11:29:19Z</xd:SigningTime>
          <xd:SigningCertificate>
            <xd:Cert>
              <xd:CertDigest>
                <DigestMethod Algorithm="http://www.w3.org/2000/09/xmldsig#sha1"/>
                <DigestValue>91AY2xwG9wfWs/5xxgyFxhqhJcI=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321193579941343955140080746837479972262422088882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56</TotalTime>
  <Pages>2</Pages>
  <Words>788</Words>
  <Characters>4496</Characters>
  <Application>Microsoft Office Word</Application>
  <DocSecurity>0</DocSecurity>
  <Lines>37</Lines>
  <Paragraphs>10</Paragraphs>
  <ScaleCrop>false</ScaleCrop>
  <Company>Hewlett-Packard Company</Company>
  <LinksUpToDate>false</LinksUpToDate>
  <CharactersWithSpaces>5274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Потешкина Ирина Геннадьевна</cp:lastModifiedBy>
  <cp:revision>27</cp:revision>
  <dcterms:created xsi:type="dcterms:W3CDTF">2019-08-30T06:11:00Z</dcterms:created>
  <dcterms:modified xsi:type="dcterms:W3CDTF">2020-07-24T11:28:00Z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