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950" w:rsidRDefault="000C04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A2950" w:rsidRPr="000C044A" w:rsidRDefault="000C044A">
      <w:pPr>
        <w:ind w:firstLine="567"/>
        <w:jc w:val="center"/>
        <w:rPr>
          <w:rFonts w:eastAsia="Times New Roman"/>
          <w:b/>
          <w:bCs/>
        </w:rPr>
      </w:pPr>
      <w:r w:rsidRPr="000C044A">
        <w:rPr>
          <w:rFonts w:eastAsia="Times New Roman"/>
          <w:b/>
          <w:bCs/>
          <w:sz w:val="20"/>
          <w:szCs w:val="20"/>
        </w:rPr>
        <w:t xml:space="preserve"> </w:t>
      </w:r>
      <w:r w:rsidRPr="000C044A">
        <w:rPr>
          <w:rFonts w:eastAsia="Times New Roman"/>
          <w:b/>
          <w:bCs/>
          <w:sz w:val="20"/>
          <w:szCs w:val="20"/>
        </w:rPr>
        <w:t xml:space="preserve">№ </w:t>
      </w:r>
      <w:r w:rsidRPr="000C044A">
        <w:rPr>
          <w:rFonts w:eastAsia="Times New Roman"/>
          <w:b/>
          <w:bCs/>
          <w:sz w:val="20"/>
          <w:szCs w:val="20"/>
        </w:rPr>
        <w:t>0301200061920000063</w:t>
      </w:r>
      <w:r w:rsidRPr="000C044A">
        <w:rPr>
          <w:rFonts w:eastAsia="Times New Roman"/>
          <w:b/>
          <w:bCs/>
          <w:sz w:val="20"/>
          <w:szCs w:val="20"/>
        </w:rPr>
        <w:t xml:space="preserve"> </w:t>
      </w:r>
    </w:p>
    <w:p w:rsidR="001A2950" w:rsidRPr="000C044A" w:rsidRDefault="001A2950">
      <w:pPr>
        <w:ind w:firstLine="567"/>
        <w:jc w:val="center"/>
        <w:rPr>
          <w:sz w:val="20"/>
          <w:szCs w:val="20"/>
        </w:rPr>
      </w:pPr>
    </w:p>
    <w:p w:rsidR="001A2950" w:rsidRPr="000C044A" w:rsidRDefault="000C044A">
      <w:pPr>
        <w:ind w:firstLine="567"/>
        <w:jc w:val="right"/>
      </w:pPr>
      <w:r w:rsidRPr="000C044A">
        <w:rPr>
          <w:rFonts w:eastAsia="Times New Roman"/>
          <w:sz w:val="20"/>
          <w:szCs w:val="20"/>
        </w:rPr>
        <w:t>11.08.20 09:05:26 (</w:t>
      </w:r>
      <w:r>
        <w:rPr>
          <w:rFonts w:eastAsia="Times New Roman"/>
          <w:sz w:val="20"/>
          <w:szCs w:val="20"/>
          <w:lang w:val="en-US"/>
        </w:rPr>
        <w:t>MSK</w:t>
      </w:r>
      <w:r w:rsidRPr="000C044A">
        <w:rPr>
          <w:rFonts w:eastAsia="Times New Roman"/>
          <w:sz w:val="20"/>
          <w:szCs w:val="20"/>
        </w:rPr>
        <w:t>+02:00)</w:t>
      </w:r>
    </w:p>
    <w:p w:rsidR="001A2950" w:rsidRPr="000C044A" w:rsidRDefault="001A2950">
      <w:pPr>
        <w:ind w:firstLine="567"/>
        <w:rPr>
          <w:rFonts w:eastAsia="Times New Roman"/>
          <w:sz w:val="20"/>
          <w:szCs w:val="20"/>
        </w:rPr>
      </w:pPr>
    </w:p>
    <w:p w:rsidR="001A2950" w:rsidRDefault="000C044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Республика </w:t>
      </w:r>
      <w:r>
        <w:rPr>
          <w:rFonts w:eastAsia="Times New Roman"/>
          <w:sz w:val="20"/>
          <w:szCs w:val="20"/>
        </w:rPr>
        <w:t>Башкортостан, г. Уфа, ул. Пушкина, д. 90</w:t>
      </w:r>
      <w:proofErr w:type="gramEnd"/>
    </w:p>
    <w:p w:rsidR="001A2950" w:rsidRDefault="001A2950">
      <w:pPr>
        <w:rPr>
          <w:rFonts w:eastAsia="Times New Roman"/>
          <w:sz w:val="20"/>
          <w:szCs w:val="20"/>
        </w:rPr>
      </w:pPr>
    </w:p>
    <w:p w:rsidR="001A2950" w:rsidRPr="000C044A" w:rsidRDefault="000C044A">
      <w:r>
        <w:rPr>
          <w:rFonts w:eastAsia="Times New Roman"/>
          <w:sz w:val="20"/>
          <w:szCs w:val="20"/>
        </w:rPr>
        <w:t>Организатор</w:t>
      </w:r>
      <w:r w:rsidRPr="000C04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044A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1A2950" w:rsidRPr="000C044A" w:rsidRDefault="001A2950">
      <w:pPr>
        <w:rPr>
          <w:rFonts w:eastAsia="Times New Roman"/>
          <w:sz w:val="20"/>
          <w:szCs w:val="20"/>
        </w:rPr>
      </w:pPr>
    </w:p>
    <w:p w:rsidR="001A2950" w:rsidRDefault="000C044A">
      <w:r w:rsidRPr="000C044A">
        <w:rPr>
          <w:rFonts w:eastAsia="Times New Roman"/>
          <w:sz w:val="20"/>
          <w:szCs w:val="20"/>
        </w:rPr>
        <w:t>Заказчик: ГОСУДАРСТВЕННОЕ БЮДЖЕТНОЕ УЧРЕЖДЕНИЕ "УФИМСК</w:t>
      </w:r>
      <w:r w:rsidRPr="000C044A">
        <w:rPr>
          <w:rFonts w:eastAsia="Times New Roman"/>
          <w:sz w:val="20"/>
          <w:szCs w:val="20"/>
        </w:rPr>
        <w:t>ИЙ НАУЧНО-ИССЛЕДОВАТЕЛЬСКИЙ ИНСТИТУТ ГЛАЗНЫХ БОЛЕЗНЕЙ АКАДЕМИИ НАУК РЕСПУБЛИКИ БАШКОРТОСТАН"</w:t>
      </w:r>
    </w:p>
    <w:p w:rsidR="001A2950" w:rsidRPr="000C044A" w:rsidRDefault="001A2950">
      <w:pPr>
        <w:rPr>
          <w:rFonts w:eastAsia="Times New Roman"/>
          <w:sz w:val="20"/>
          <w:szCs w:val="20"/>
        </w:rPr>
      </w:pPr>
    </w:p>
    <w:p w:rsidR="001A2950" w:rsidRPr="000C044A" w:rsidRDefault="000C044A">
      <w:r>
        <w:rPr>
          <w:rFonts w:eastAsia="Times New Roman"/>
          <w:sz w:val="20"/>
          <w:szCs w:val="20"/>
        </w:rPr>
        <w:t>Наименование</w:t>
      </w:r>
      <w:r w:rsidRPr="000C04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044A">
        <w:rPr>
          <w:rFonts w:eastAsia="Times New Roman"/>
          <w:sz w:val="20"/>
          <w:szCs w:val="20"/>
        </w:rPr>
        <w:t xml:space="preserve">: Закупка лекарственных препаратов (ТАУРИН) </w:t>
      </w:r>
    </w:p>
    <w:p w:rsidR="001A2950" w:rsidRPr="000C044A" w:rsidRDefault="001A2950">
      <w:pPr>
        <w:rPr>
          <w:rFonts w:eastAsia="Times New Roman"/>
          <w:sz w:val="20"/>
          <w:szCs w:val="20"/>
        </w:rPr>
      </w:pPr>
    </w:p>
    <w:p w:rsidR="001A2950" w:rsidRPr="000C044A" w:rsidRDefault="000C04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202027401807002740100101461462120244</w:t>
      </w:r>
    </w:p>
    <w:p w:rsidR="001A2950" w:rsidRDefault="001A2950"/>
    <w:p w:rsidR="001A2950" w:rsidRDefault="000C044A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237 500,00 руб.</w:t>
      </w:r>
    </w:p>
    <w:p w:rsidR="001A2950" w:rsidRDefault="001A2950">
      <w:pPr>
        <w:rPr>
          <w:rFonts w:eastAsia="Times New Roman"/>
          <w:sz w:val="20"/>
          <w:szCs w:val="20"/>
        </w:rPr>
      </w:pPr>
    </w:p>
    <w:p w:rsidR="001A2950" w:rsidRDefault="000C044A">
      <w:r>
        <w:rPr>
          <w:rFonts w:eastAsia="Times New Roman"/>
          <w:sz w:val="20"/>
          <w:szCs w:val="20"/>
        </w:rPr>
        <w:t>Снижение НМЦК, %: 0.00</w:t>
      </w:r>
    </w:p>
    <w:p w:rsidR="001A2950" w:rsidRDefault="001A2950">
      <w:pPr>
        <w:rPr>
          <w:rFonts w:eastAsia="Times New Roman"/>
          <w:sz w:val="20"/>
          <w:szCs w:val="20"/>
        </w:rPr>
      </w:pPr>
    </w:p>
    <w:p w:rsidR="001A2950" w:rsidRDefault="000C044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A2950">
        <w:tc>
          <w:tcPr>
            <w:tcW w:w="4960" w:type="dxa"/>
            <w:shd w:val="clear" w:color="auto" w:fill="auto"/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1A2950">
        <w:tc>
          <w:tcPr>
            <w:tcW w:w="4960" w:type="dxa"/>
            <w:shd w:val="clear" w:color="auto" w:fill="auto"/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1A2950">
        <w:tc>
          <w:tcPr>
            <w:tcW w:w="4960" w:type="dxa"/>
            <w:shd w:val="clear" w:color="auto" w:fill="auto"/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1A2950">
        <w:tc>
          <w:tcPr>
            <w:tcW w:w="4960" w:type="dxa"/>
            <w:shd w:val="clear" w:color="auto" w:fill="auto"/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A2950">
        <w:tc>
          <w:tcPr>
            <w:tcW w:w="4960" w:type="dxa"/>
            <w:shd w:val="clear" w:color="auto" w:fill="auto"/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1A2950">
        <w:tc>
          <w:tcPr>
            <w:tcW w:w="4960" w:type="dxa"/>
            <w:shd w:val="clear" w:color="auto" w:fill="auto"/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1A2950">
        <w:tc>
          <w:tcPr>
            <w:tcW w:w="4960" w:type="dxa"/>
            <w:shd w:val="clear" w:color="auto" w:fill="auto"/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1A2950" w:rsidRDefault="001A2950">
      <w:pPr>
        <w:rPr>
          <w:rFonts w:eastAsia="Times New Roman"/>
          <w:sz w:val="20"/>
          <w:szCs w:val="20"/>
        </w:rPr>
      </w:pPr>
    </w:p>
    <w:p w:rsidR="001A2950" w:rsidRDefault="000C04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A2950" w:rsidRDefault="001A2950">
      <w:pPr>
        <w:rPr>
          <w:rFonts w:eastAsia="Times New Roman"/>
          <w:sz w:val="20"/>
          <w:szCs w:val="20"/>
        </w:rPr>
      </w:pPr>
    </w:p>
    <w:p w:rsidR="001A2950" w:rsidRDefault="000C04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A2950" w:rsidRDefault="001A29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1A295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A2950" w:rsidRDefault="000C04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A295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</w:t>
            </w:r>
            <w:r>
              <w:rPr>
                <w:sz w:val="20"/>
                <w:szCs w:val="20"/>
              </w:rPr>
              <w:t>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A295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EA-54991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r w:rsidRPr="000C044A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r w:rsidRPr="000C044A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A2950" w:rsidRDefault="001A29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1A2950">
        <w:tc>
          <w:tcPr>
            <w:tcW w:w="9921" w:type="dxa"/>
            <w:gridSpan w:val="4"/>
            <w:shd w:val="clear" w:color="auto" w:fill="auto"/>
          </w:tcPr>
          <w:p w:rsidR="001A2950" w:rsidRDefault="000C044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A295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A295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r w:rsidRPr="000C044A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A295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r w:rsidRPr="000C044A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A295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r w:rsidRPr="000C044A">
              <w:rPr>
                <w:sz w:val="20"/>
                <w:szCs w:val="20"/>
              </w:rPr>
              <w:t xml:space="preserve">ОБЩЕСТВО С ОГРАНИЧЕННОЙ </w:t>
            </w:r>
            <w:r w:rsidRPr="000C044A">
              <w:rPr>
                <w:sz w:val="20"/>
                <w:szCs w:val="20"/>
              </w:rPr>
              <w:lastRenderedPageBreak/>
              <w:t>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1A295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EA-54991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r w:rsidRPr="000C044A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A295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r w:rsidRPr="000C044A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</w:t>
            </w:r>
            <w:r>
              <w:rPr>
                <w:sz w:val="20"/>
                <w:szCs w:val="20"/>
                <w:lang w:val="en-US"/>
              </w:rPr>
              <w:t>бованиям</w:t>
            </w:r>
            <w:proofErr w:type="spellEnd"/>
          </w:p>
        </w:tc>
      </w:tr>
      <w:tr w:rsidR="001A295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r w:rsidRPr="000C044A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1A295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r w:rsidRPr="000C044A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950" w:rsidRDefault="000C04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1A2950" w:rsidRDefault="001A2950">
      <w:pPr>
        <w:jc w:val="both"/>
        <w:rPr>
          <w:sz w:val="20"/>
          <w:szCs w:val="20"/>
          <w:lang w:val="en-US"/>
        </w:rPr>
      </w:pPr>
    </w:p>
    <w:p w:rsidR="001A2950" w:rsidRDefault="000C044A">
      <w:pPr>
        <w:jc w:val="both"/>
      </w:pPr>
      <w:bookmarkStart w:id="0" w:name="__DdeLink__136_4014115248"/>
      <w:bookmarkEnd w:id="0"/>
      <w:r w:rsidRPr="000C044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0C044A">
        <w:rPr>
          <w:rFonts w:eastAsia="Times New Roman"/>
          <w:sz w:val="20"/>
          <w:szCs w:val="20"/>
        </w:rPr>
        <w:t>ч</w:t>
      </w:r>
      <w:proofErr w:type="gramEnd"/>
      <w:r w:rsidRPr="000C044A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</w:t>
      </w:r>
      <w:r w:rsidRPr="000C044A">
        <w:rPr>
          <w:rFonts w:eastAsia="Times New Roman"/>
          <w:sz w:val="20"/>
          <w:szCs w:val="20"/>
        </w:rPr>
        <w:t>рственных и муниципальных нужд» контракт заключается с единственным участником ОБЩЕСТВО С ОГРАНИЧЕННОЙ ОТВЕТСТВЕННОСТЬЮ "ЛЕКМЕДИКА".</w:t>
      </w:r>
    </w:p>
    <w:p w:rsidR="001A2950" w:rsidRDefault="001A2950">
      <w:pPr>
        <w:jc w:val="both"/>
        <w:rPr>
          <w:sz w:val="20"/>
          <w:szCs w:val="20"/>
        </w:rPr>
      </w:pPr>
    </w:p>
    <w:p w:rsidR="001A2950" w:rsidRDefault="000C044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</w:t>
      </w:r>
      <w:r>
        <w:rPr>
          <w:rFonts w:eastAsia="Times New Roman"/>
          <w:sz w:val="20"/>
          <w:szCs w:val="20"/>
        </w:rPr>
        <w:t>тронной площадки зарегистрирована только одна заявка.</w:t>
      </w:r>
    </w:p>
    <w:p w:rsidR="001A2950" w:rsidRDefault="001A2950">
      <w:pPr>
        <w:jc w:val="both"/>
        <w:rPr>
          <w:rFonts w:eastAsia="Times New Roman"/>
          <w:sz w:val="20"/>
          <w:szCs w:val="20"/>
        </w:rPr>
      </w:pPr>
    </w:p>
    <w:p w:rsidR="001A2950" w:rsidRDefault="000C044A">
      <w:pPr>
        <w:jc w:val="both"/>
      </w:pPr>
      <w:r w:rsidRPr="000C044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нужд».</w:t>
      </w:r>
    </w:p>
    <w:p w:rsidR="001A2950" w:rsidRDefault="001A2950">
      <w:pPr>
        <w:jc w:val="both"/>
        <w:rPr>
          <w:rFonts w:eastAsia="Times New Roman"/>
          <w:sz w:val="20"/>
          <w:szCs w:val="20"/>
        </w:rPr>
      </w:pPr>
    </w:p>
    <w:p w:rsidR="001A2950" w:rsidRDefault="000C044A">
      <w:r>
        <w:rPr>
          <w:rFonts w:eastAsia="Times New Roman"/>
          <w:sz w:val="20"/>
          <w:szCs w:val="20"/>
        </w:rPr>
        <w:t>Подписи</w:t>
      </w:r>
    </w:p>
    <w:p w:rsidR="001A2950" w:rsidRDefault="001A29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A2950">
        <w:tc>
          <w:tcPr>
            <w:tcW w:w="3307" w:type="dxa"/>
            <w:shd w:val="clear" w:color="auto" w:fill="auto"/>
            <w:vAlign w:val="bottom"/>
          </w:tcPr>
          <w:p w:rsidR="001A2950" w:rsidRDefault="000C04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950" w:rsidRDefault="001A29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950" w:rsidRDefault="000C04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1A2950">
        <w:tc>
          <w:tcPr>
            <w:tcW w:w="3307" w:type="dxa"/>
            <w:shd w:val="clear" w:color="auto" w:fill="auto"/>
            <w:vAlign w:val="bottom"/>
          </w:tcPr>
          <w:p w:rsidR="001A2950" w:rsidRDefault="000C04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950" w:rsidRDefault="001A29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950" w:rsidRDefault="000C04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1A2950">
        <w:tc>
          <w:tcPr>
            <w:tcW w:w="3307" w:type="dxa"/>
            <w:shd w:val="clear" w:color="auto" w:fill="auto"/>
            <w:vAlign w:val="bottom"/>
          </w:tcPr>
          <w:p w:rsidR="001A2950" w:rsidRDefault="000C04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950" w:rsidRDefault="001A29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950" w:rsidRDefault="000C04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1A2950">
        <w:tc>
          <w:tcPr>
            <w:tcW w:w="3307" w:type="dxa"/>
            <w:shd w:val="clear" w:color="auto" w:fill="auto"/>
            <w:vAlign w:val="bottom"/>
          </w:tcPr>
          <w:p w:rsidR="001A2950" w:rsidRDefault="000C04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950" w:rsidRDefault="001A29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950" w:rsidRDefault="000C04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A2950">
        <w:tc>
          <w:tcPr>
            <w:tcW w:w="3307" w:type="dxa"/>
            <w:shd w:val="clear" w:color="auto" w:fill="auto"/>
            <w:vAlign w:val="bottom"/>
          </w:tcPr>
          <w:p w:rsidR="001A2950" w:rsidRDefault="000C04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950" w:rsidRDefault="001A29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950" w:rsidRDefault="000C04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1A2950">
        <w:tc>
          <w:tcPr>
            <w:tcW w:w="3307" w:type="dxa"/>
            <w:shd w:val="clear" w:color="auto" w:fill="auto"/>
            <w:vAlign w:val="bottom"/>
          </w:tcPr>
          <w:p w:rsidR="001A2950" w:rsidRDefault="000C04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950" w:rsidRDefault="001A29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950" w:rsidRDefault="000C04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1A2950">
        <w:tc>
          <w:tcPr>
            <w:tcW w:w="3307" w:type="dxa"/>
            <w:shd w:val="clear" w:color="auto" w:fill="auto"/>
            <w:vAlign w:val="bottom"/>
          </w:tcPr>
          <w:p w:rsidR="001A2950" w:rsidRDefault="000C04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950" w:rsidRDefault="001A29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950" w:rsidRDefault="000C04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0C044A"/>
    <w:sectPr w:rsidR="00000000" w:rsidSect="001A295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A2950"/>
    <w:rsid w:val="000C044A"/>
    <w:rsid w:val="001A2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95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A295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A2950"/>
    <w:pPr>
      <w:spacing w:after="140" w:line="288" w:lineRule="auto"/>
    </w:pPr>
  </w:style>
  <w:style w:type="paragraph" w:styleId="a9">
    <w:name w:val="List"/>
    <w:basedOn w:val="a8"/>
    <w:rsid w:val="001A2950"/>
    <w:rPr>
      <w:rFonts w:cs="Noto Sans Devanagari"/>
    </w:rPr>
  </w:style>
  <w:style w:type="paragraph" w:customStyle="1" w:styleId="Caption">
    <w:name w:val="Caption"/>
    <w:basedOn w:val="a"/>
    <w:qFormat/>
    <w:rsid w:val="001A295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A295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A295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A295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A2950"/>
    <w:pPr>
      <w:spacing w:beforeAutospacing="1" w:afterAutospacing="1"/>
    </w:pPr>
  </w:style>
  <w:style w:type="paragraph" w:customStyle="1" w:styleId="th">
    <w:name w:val="th"/>
    <w:basedOn w:val="a"/>
    <w:qFormat/>
    <w:rsid w:val="001A295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A295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A295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A2950"/>
    <w:pPr>
      <w:spacing w:beforeAutospacing="1" w:after="200"/>
    </w:pPr>
  </w:style>
  <w:style w:type="paragraph" w:customStyle="1" w:styleId="usual2">
    <w:name w:val="usual2"/>
    <w:basedOn w:val="a"/>
    <w:qFormat/>
    <w:rsid w:val="001A295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A295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A2950"/>
    <w:pPr>
      <w:spacing w:beforeAutospacing="1" w:afterAutospacing="1"/>
    </w:pPr>
  </w:style>
  <w:style w:type="paragraph" w:customStyle="1" w:styleId="requests">
    <w:name w:val="requests"/>
    <w:basedOn w:val="a"/>
    <w:qFormat/>
    <w:rsid w:val="001A295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A295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A2950"/>
  </w:style>
  <w:style w:type="paragraph" w:customStyle="1" w:styleId="af2">
    <w:name w:val="Заголовок таблицы"/>
    <w:basedOn w:val="af1"/>
    <w:qFormat/>
    <w:rsid w:val="001A2950"/>
  </w:style>
  <w:style w:type="paragraph" w:customStyle="1" w:styleId="DocumentMap">
    <w:name w:val="DocumentMap"/>
    <w:qFormat/>
    <w:rsid w:val="001A295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620</Words>
  <Characters>3540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2020-08-11T04:06:00Z</dcterms:created>
  <dcterms:modified xsi:type="dcterms:W3CDTF">2020-08-11T04:06:00Z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