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03.5-3/</w:t>
      </w:r>
      <w:r>
        <w:rPr>
          <w:rStyle w:val="FontStyle17"/>
          <w:sz w:val="20"/>
          <w:szCs w:val="20"/>
        </w:rPr>
        <w:t>1109/248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sz w:val="20"/>
          <w:szCs w:val="20"/>
          <w:lang w:val="en-US"/>
        </w:rPr>
        <w:t xml:space="preserve">Курской </w:t>
      </w:r>
      <w:r>
        <w:rPr>
          <w:b/>
          <w:bCs/>
          <w:color w:val="000000"/>
          <w:sz w:val="20"/>
          <w:szCs w:val="20"/>
          <w:lang w:val="ru-RU"/>
        </w:rPr>
        <w:t>областн</w:t>
      </w:r>
      <w:r>
        <w:rPr>
          <w:b/>
          <w:bCs/>
          <w:color w:val="000000"/>
          <w:sz w:val="20"/>
          <w:szCs w:val="20"/>
          <w:lang w:val="ru-RU"/>
        </w:rPr>
        <w:t>о</w:t>
      </w:r>
      <w:r>
        <w:rPr>
          <w:b/>
          <w:bCs/>
          <w:color w:val="000000"/>
          <w:sz w:val="20"/>
          <w:szCs w:val="20"/>
          <w:lang w:val="ru-RU"/>
        </w:rPr>
        <w:t>й</w:t>
      </w:r>
      <w:r>
        <w:rPr>
          <w:b/>
          <w:bCs/>
          <w:color w:val="000000"/>
          <w:sz w:val="20"/>
          <w:szCs w:val="20"/>
          <w:lang w:val="en-US"/>
        </w:rPr>
        <w:t xml:space="preserve"> </w:t>
      </w: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>Дум</w:t>
      </w: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>ой</w:t>
      </w: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 xml:space="preserve">  </w:t>
      </w:r>
      <w:r>
        <w:rPr>
          <w:rStyle w:val="FontStyle17"/>
          <w:rFonts w:eastAsia="Times New Roman"/>
          <w:color w:val="00000A"/>
          <w:sz w:val="20"/>
          <w:szCs w:val="20"/>
          <w:highlight w:val="white"/>
          <w:lang w:val="ru-RU" w:eastAsia="ru-RU" w:bidi="ar-SA"/>
        </w:rPr>
        <w:t xml:space="preserve">по </w:t>
      </w:r>
      <w:r>
        <w:rPr>
          <w:rStyle w:val="FontStyle17"/>
          <w:rFonts w:eastAsia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>оказание услуг</w:t>
      </w: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 xml:space="preserve"> по ремонту и техническому обслуживанию кондиционеров в здании Курской областной Думы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 xml:space="preserve">(Регистрационный номер </w:t>
      </w:r>
      <w:r>
        <w:rPr>
          <w:rStyle w:val="FontStyle17"/>
          <w:rFonts w:eastAsia="Times New Roman"/>
          <w:b/>
          <w:bCs/>
          <w:color w:val="000000"/>
          <w:sz w:val="20"/>
          <w:szCs w:val="20"/>
          <w:lang w:val="ru-RU" w:eastAsia="ru-RU" w:bidi="ar-SA"/>
        </w:rPr>
        <w:t>09-05/18652</w:t>
      </w: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 xml:space="preserve">)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bCs/>
          <w:i/>
          <w:i/>
          <w:color w:val="000000"/>
        </w:rPr>
      </w:pPr>
      <w:r>
        <w:rPr>
          <w:b/>
          <w:bCs/>
          <w:i/>
          <w:iCs w:val="false"/>
          <w:color w:val="000000"/>
          <w:sz w:val="20"/>
          <w:szCs w:val="20"/>
        </w:rPr>
        <w:t>202462903993046320100100140013312244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bCs/>
          <w:i/>
          <w:i/>
          <w:color w:val="000000"/>
        </w:rPr>
      </w:pPr>
      <w:r>
        <w:rPr/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  «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13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 xml:space="preserve">августа </w:t>
      </w:r>
      <w:r>
        <w:rPr>
          <w:sz w:val="20"/>
          <w:szCs w:val="20"/>
        </w:rPr>
        <w:t>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/>
            </w:pPr>
            <w:r>
              <w:rPr/>
            </w:r>
          </w:p>
          <w:p>
            <w:pPr>
              <w:pStyle w:val="Normal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</w:r>
          </w:p>
          <w:p>
            <w:pPr>
              <w:pStyle w:val="Normal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shd w:fill="FFFFFF" w:val="clear"/>
                <w:lang w:val="ru-RU" w:eastAsia="ru-RU" w:bidi="ar-SA"/>
              </w:rPr>
              <w:t>Калиман Людмила Васильевна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r>
          </w:p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>Щемелева Татьяна Юрьевна</w:t>
            </w:r>
          </w:p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bidi w:val="0"/>
              <w:snapToGrid w:val="false"/>
              <w:jc w:val="both"/>
              <w:rPr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bidi w:val="0"/>
              <w:snapToGrid w:val="false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>Начальник управления по информационным технологиям и связи Курской областной Думы  – член комиссии</w:t>
            </w:r>
          </w:p>
          <w:p>
            <w:pPr>
              <w:pStyle w:val="Normal"/>
              <w:bidi w:val="0"/>
              <w:snapToGrid w:val="false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r>
          </w:p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>Бутко Ирина Владимировна</w:t>
            </w:r>
          </w:p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bidi w:val="0"/>
              <w:snapToGrid w:val="false"/>
              <w:ind w:left="0" w:right="0" w:hanging="0"/>
              <w:jc w:val="both"/>
              <w:rPr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bidi w:val="0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>Управляющий делами Курской областной Думы  – член комиссии</w:t>
            </w:r>
          </w:p>
          <w:p>
            <w:pPr>
              <w:pStyle w:val="Normal"/>
              <w:bidi w:val="0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r>
          </w:p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>Москаленко Маргарита Анатольевна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bidi w:val="0"/>
              <w:snapToGrid w:val="false"/>
              <w:ind w:left="0" w:right="0" w:hanging="0"/>
              <w:jc w:val="both"/>
              <w:rPr>
                <w:highlight w:val="white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bidi w:val="0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>заместитель начальника Управления договорной и контрактной работы Курской областной Думы – член комиссии</w:t>
            </w:r>
          </w:p>
          <w:p>
            <w:pPr>
              <w:pStyle w:val="Normal"/>
              <w:bidi w:val="0"/>
              <w:snapToGrid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firstLine="709"/>
        <w:jc w:val="center"/>
        <w:rPr/>
      </w:pPr>
      <w:r>
        <w:rPr>
          <w:rStyle w:val="FontStyle17"/>
          <w:rFonts w:eastAsia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>услуг</w:t>
      </w:r>
      <w:r>
        <w:rPr>
          <w:rStyle w:val="FontStyle17"/>
          <w:rFonts w:eastAsia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>и</w:t>
      </w: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 xml:space="preserve"> по ремонту и техническому обслуживанию кондиционеров в здании Курской областной Думы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firstLine="709"/>
        <w:jc w:val="center"/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</w:pPr>
      <w:r>
        <w:rPr/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left"/>
        <w:rPr/>
      </w:pPr>
      <w:r>
        <w:rPr/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>
          <w:b/>
          <w:b/>
          <w:bCs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color w:val="00000A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color w:val="00000A"/>
          <w:sz w:val="20"/>
          <w:szCs w:val="20"/>
          <w:lang w:val="ru-RU" w:eastAsia="ru-RU" w:bidi="ar-SA"/>
        </w:rPr>
        <w:t xml:space="preserve">87 966.86 </w:t>
      </w:r>
      <w:r>
        <w:rPr>
          <w:rFonts w:eastAsia="Times New Roman" w:cs="Times New Roman"/>
          <w:b w:val="false"/>
          <w:bCs w:val="false"/>
          <w:color w:val="00000A"/>
          <w:sz w:val="20"/>
          <w:szCs w:val="20"/>
          <w:lang w:val="ru-RU" w:eastAsia="ru-RU" w:bidi="ar-SA"/>
        </w:rPr>
        <w:t>(восемьдесят семь тысяч девятьсот шестьдесят шесть  рублей 86 коп)</w:t>
      </w:r>
    </w:p>
    <w:p>
      <w:pPr>
        <w:pStyle w:val="Normal"/>
        <w:widowControl w:val="false"/>
        <w:suppressLineNumbers/>
        <w:suppressAutoHyphens w:val="true"/>
        <w:bidi w:val="0"/>
        <w:spacing w:before="0" w:after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color w:val="00000A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color w:val="00000A"/>
          <w:sz w:val="20"/>
          <w:szCs w:val="20"/>
          <w:lang w:val="ru-RU" w:eastAsia="ru-RU" w:bidi="ar-SA"/>
        </w:rPr>
      </w:r>
    </w:p>
    <w:p>
      <w:pPr>
        <w:pStyle w:val="Normal"/>
        <w:widowControl w:val="false"/>
        <w:suppressLineNumbers/>
        <w:suppressAutoHyphens w:val="true"/>
        <w:bidi w:val="0"/>
        <w:spacing w:before="0" w:after="0"/>
        <w:jc w:val="center"/>
        <w:rPr>
          <w:b/>
          <w:b/>
          <w:color w:val="000000"/>
          <w:sz w:val="22"/>
          <w:szCs w:val="22"/>
        </w:rPr>
      </w:pPr>
      <w:r>
        <w:rPr/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5"/>
        <w:gridCol w:w="4859"/>
      </w:tblGrid>
      <w:tr>
        <w:trPr>
          <w:trHeight w:val="1136" w:hRule="atLeast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Решение 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по Заявке 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1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ИП 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СЕРГЕЕВ ВЛАДИМИР СТАНИСЛАВОВИЧ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val="ru-RU" w:eastAsia="ru-RU" w:bidi="ar-SA"/>
              </w:rPr>
            </w:pPr>
            <w:r>
              <w:rPr/>
            </w:r>
          </w:p>
        </w:tc>
      </w:tr>
      <w:tr>
        <w:trPr>
          <w:trHeight w:val="514" w:hRule="atLeast"/>
        </w:trPr>
        <w:tc>
          <w:tcPr>
            <w:tcW w:w="22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bidi w:val="0"/>
              <w:spacing w:lineRule="atLeast" w:line="100" w:before="0" w:after="0"/>
              <w:ind w:left="-70" w:right="3" w:hanging="0"/>
              <w:jc w:val="left"/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highlight w:val="white"/>
                <w:shd w:fill="FFFFFF" w:val="clear"/>
                <w:lang w:val="ru-RU" w:eastAsia="ru-RU" w:bidi="ar-SA"/>
              </w:rPr>
              <w:t>Калиман Людмила Васильевна</w:t>
            </w:r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450" w:hRule="atLeast"/>
        </w:trPr>
        <w:tc>
          <w:tcPr>
            <w:tcW w:w="228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left"/>
              <w:rPr/>
            </w:pPr>
            <w:r>
              <w:rPr/>
            </w:r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left"/>
              <w:rPr/>
            </w:pPr>
            <w:r>
              <w:rPr/>
            </w:r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>Щемелева Татьяна Юрьевна</w:t>
            </w:r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>Бутко Ирина Владимировна</w:t>
            </w:r>
          </w:p>
        </w:tc>
        <w:tc>
          <w:tcPr>
            <w:tcW w:w="48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>Москаленко Маргарита Анатольевна</w:t>
            </w:r>
          </w:p>
        </w:tc>
        <w:tc>
          <w:tcPr>
            <w:tcW w:w="48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на право заключения контракта с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en-US" w:eastAsia="ru-RU"/>
        </w:rPr>
        <w:t xml:space="preserve">Курской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областн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й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en-US" w:eastAsia="ru-RU"/>
        </w:rPr>
        <w:t xml:space="preserve"> </w:t>
      </w:r>
      <w:r>
        <w:rPr>
          <w:rStyle w:val="FontStyle17"/>
          <w:rFonts w:eastAsia="Times New Roman"/>
          <w:b w:val="false"/>
          <w:bCs w:val="false"/>
          <w:color w:val="00000A"/>
          <w:sz w:val="20"/>
          <w:szCs w:val="20"/>
          <w:lang w:val="ru-RU" w:eastAsia="ru-RU" w:bidi="ar-SA"/>
        </w:rPr>
        <w:t>Дум</w:t>
      </w:r>
      <w:r>
        <w:rPr>
          <w:rStyle w:val="FontStyle17"/>
          <w:rFonts w:eastAsia="Times New Roman"/>
          <w:b w:val="false"/>
          <w:bCs w:val="false"/>
          <w:color w:val="00000A"/>
          <w:sz w:val="20"/>
          <w:szCs w:val="20"/>
          <w:lang w:val="ru-RU" w:eastAsia="ru-RU" w:bidi="ar-SA"/>
        </w:rPr>
        <w:t>ой</w:t>
      </w:r>
      <w:r>
        <w:rPr>
          <w:rStyle w:val="FontStyle17"/>
          <w:rFonts w:eastAsia="Times New Roman"/>
          <w:b w:val="false"/>
          <w:bCs w:val="false"/>
          <w:color w:val="00000A"/>
          <w:sz w:val="20"/>
          <w:szCs w:val="20"/>
          <w:lang w:val="ru-RU" w:eastAsia="ru-RU" w:bidi="ar-SA"/>
        </w:rPr>
        <w:t xml:space="preserve">  </w:t>
      </w:r>
      <w:r>
        <w:rPr>
          <w:rStyle w:val="FontStyle17"/>
          <w:rFonts w:eastAsia="Times New Roman"/>
          <w:b w:val="false"/>
          <w:bCs w:val="false"/>
          <w:color w:val="00000A"/>
          <w:sz w:val="20"/>
          <w:szCs w:val="20"/>
          <w:highlight w:val="white"/>
          <w:lang w:val="ru-RU" w:eastAsia="ru-RU" w:bidi="ar-SA"/>
        </w:rPr>
        <w:t xml:space="preserve">по </w:t>
      </w:r>
      <w:r>
        <w:rPr>
          <w:rStyle w:val="FontStyle17"/>
          <w:rFonts w:eastAsia="Times New Roman"/>
          <w:b w:val="false"/>
          <w:bCs w:val="false"/>
          <w:color w:val="00000A"/>
          <w:kern w:val="0"/>
          <w:sz w:val="20"/>
          <w:szCs w:val="20"/>
          <w:highlight w:val="white"/>
          <w:lang w:val="ru-RU" w:eastAsia="ru-RU" w:bidi="ar-SA"/>
        </w:rPr>
        <w:t>оказание услуг</w:t>
      </w:r>
      <w:r>
        <w:rPr>
          <w:rStyle w:val="FontStyle17"/>
          <w:rFonts w:eastAsia="Times New Roman"/>
          <w:b w:val="false"/>
          <w:bCs w:val="false"/>
          <w:color w:val="00000A"/>
          <w:sz w:val="20"/>
          <w:szCs w:val="20"/>
          <w:lang w:val="ru-RU" w:eastAsia="ru-RU" w:bidi="ar-SA"/>
        </w:rPr>
        <w:t xml:space="preserve"> по ремонту и техническому обслуживанию кондиционеров в здании Курской областной Думы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spacing w:lineRule="atLeast" w:line="100" w:before="0" w:after="0"/>
              <w:ind w:left="-70" w:right="3" w:hanging="0"/>
              <w:jc w:val="left"/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highlight w:val="white"/>
                <w:u w:val="single"/>
                <w:shd w:fill="FFFFFF" w:val="clear"/>
                <w:lang w:val="ru-RU" w:eastAsia="ru-RU" w:bidi="ar-SA"/>
              </w:rPr>
              <w:t xml:space="preserve">Л В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highlight w:val="white"/>
                <w:u w:val="single"/>
                <w:shd w:fill="FFFFFF" w:val="clear"/>
                <w:lang w:val="ru-RU" w:eastAsia="ru-RU" w:bidi="ar-SA"/>
              </w:rPr>
              <w:t xml:space="preserve">Калиман 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highlight w:val="white"/>
                <w:u w:val="single"/>
                <w:lang w:val="ru-RU" w:eastAsia="ru-RU" w:bidi="ar-SA"/>
              </w:rPr>
              <w:t xml:space="preserve">Т Ю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highlight w:val="white"/>
                <w:u w:val="single"/>
                <w:lang w:val="ru-RU" w:eastAsia="ru-RU" w:bidi="ar-SA"/>
              </w:rPr>
              <w:t xml:space="preserve">Щемелева 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snapToGrid w:val="false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highlight w:val="white"/>
                <w:u w:val="single"/>
                <w:lang w:val="ru-RU" w:eastAsia="ru-RU" w:bidi="ar-SA"/>
              </w:rPr>
              <w:t xml:space="preserve">И В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highlight w:val="white"/>
                <w:u w:val="single"/>
                <w:lang w:val="ru-RU" w:eastAsia="ru-RU" w:bidi="ar-SA"/>
              </w:rPr>
              <w:t xml:space="preserve">Бутко 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snapToGrid w:val="false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r>
          </w:p>
          <w:p>
            <w:pPr>
              <w:pStyle w:val="Normal"/>
              <w:bidi w:val="0"/>
              <w:snapToGrid w:val="false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 xml:space="preserve">М А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 xml:space="preserve">Москаленко 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1383</TotalTime>
  <Application>LibreOffice/6.4.5.2$Windows_x86 LibreOffice_project/a726b36747cf2001e06b58ad5db1aa3a9a1872d6</Application>
  <Pages>2</Pages>
  <Words>375</Words>
  <Characters>2711</Characters>
  <CharactersWithSpaces>3323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2020-08-13T10:02:26Z</dcterms:modified>
  <cp:revision>333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