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"Работы по текущему ремонту культурно-досуговых учреждений в сельской местности на объекте "музейно-выставочный центр по адресу: пл. Плясункова, д. 3 в с. Хворостянка сельского поселения Хворостянка муниципального района Хворостянский Самарской области""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0342300086520000076)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03.09.20 17:26:33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445590, Самарская обл, Хворостянский р-н, Хворостянка с, ПЛ ПЛЯСУНКОВА, 10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"МЕЖПОСЕЛЕНЧЕСКОЕ УПРАВЛЕНИЕ КУЛЬТУРЫ" МУНИЦИПАЛЬНОГО РАЙОНА ХВОРОСТЯНСКИЙ САМАРСКОЙ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Работы по текущему ремонту культурно-досуговых учреждений в сельской местности на объекте "музейно-выставочный центр по адресу: пл. Плясункова, д. 3 в с. Хворостянка сельского поселения Хворостянка муниципального района Хворостянский Самарской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203638400309263840100100080014339244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1 118 374,62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Железникова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Олег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Железникова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Олег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"ЮНИСТРОЙ" / 6315019380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1 112 782,75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"ЮНИСТРОЙ" / 6315019380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1 112 782,75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"ЮНИСТРОЙ" / 6315019380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1 112 782,75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"ЮНИСТРОЙ" / 6315019380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1 112 782,75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Железникова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"ЮНИСТРОЙ" / 6315019380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1 112 782,75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Олег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EA-56667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"ЮНИСТРОЙ" / 6315019380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1 112 782,75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"ЮНИСТРОЙ", предложивший цену контракта 1 112 782,75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"ЮНИСТРОЙ",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Железникова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