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1E08FD" w:rsidRDefault="00330186" w:rsidP="00851177">
      <w:pPr>
        <w:pStyle w:val="a4"/>
        <w:rPr>
          <w:sz w:val="24"/>
          <w:szCs w:val="24"/>
        </w:rPr>
      </w:pPr>
      <w:r w:rsidRPr="001E08FD">
        <w:rPr>
          <w:sz w:val="24"/>
          <w:szCs w:val="24"/>
        </w:rPr>
        <w:t xml:space="preserve">Протокол № </w:t>
      </w:r>
      <w:r w:rsidR="00D1238A" w:rsidRPr="00D1238A">
        <w:rPr>
          <w:sz w:val="24"/>
          <w:szCs w:val="24"/>
        </w:rPr>
        <w:t>0105100000820000020</w:t>
      </w:r>
      <w:r w:rsidRPr="001E08FD">
        <w:rPr>
          <w:sz w:val="24"/>
          <w:szCs w:val="24"/>
        </w:rPr>
        <w:t>-1</w:t>
      </w:r>
    </w:p>
    <w:p w:rsidR="00DA06F7" w:rsidRPr="001E08FD" w:rsidRDefault="00330186" w:rsidP="00851177">
      <w:pPr>
        <w:jc w:val="center"/>
        <w:rPr>
          <w:b/>
          <w:sz w:val="24"/>
          <w:szCs w:val="24"/>
        </w:rPr>
      </w:pPr>
      <w:r w:rsidRPr="001E08FD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1E08FD">
        <w:rPr>
          <w:b/>
          <w:sz w:val="24"/>
          <w:szCs w:val="24"/>
        </w:rPr>
        <w:t>в электронном аукционе</w:t>
      </w:r>
      <w:r w:rsidR="00DA06F7" w:rsidRPr="001E08FD">
        <w:rPr>
          <w:b/>
          <w:sz w:val="24"/>
          <w:szCs w:val="24"/>
        </w:rPr>
        <w:t xml:space="preserve"> </w:t>
      </w:r>
    </w:p>
    <w:p w:rsidR="00330186" w:rsidRPr="001E08FD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237"/>
      </w:tblGrid>
      <w:tr w:rsidR="009734AA" w:rsidRPr="001E08FD" w:rsidTr="003F5E2C">
        <w:trPr>
          <w:trHeight w:val="515"/>
        </w:trPr>
        <w:tc>
          <w:tcPr>
            <w:tcW w:w="3510" w:type="dxa"/>
          </w:tcPr>
          <w:p w:rsidR="009734AA" w:rsidRPr="001E08FD" w:rsidRDefault="009734AA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 xml:space="preserve">Наименование </w:t>
            </w:r>
          </w:p>
          <w:p w:rsidR="009734AA" w:rsidRPr="001E08FD" w:rsidRDefault="009734AA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237" w:type="dxa"/>
          </w:tcPr>
          <w:p w:rsidR="009734AA" w:rsidRPr="001E08FD" w:rsidRDefault="00D1238A" w:rsidP="007513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бумаги для офисной техники</w:t>
            </w:r>
          </w:p>
        </w:tc>
      </w:tr>
      <w:tr w:rsidR="004E1AFF" w:rsidRPr="001E08FD" w:rsidTr="00EC4154">
        <w:trPr>
          <w:trHeight w:val="401"/>
        </w:trPr>
        <w:tc>
          <w:tcPr>
            <w:tcW w:w="3510" w:type="dxa"/>
          </w:tcPr>
          <w:p w:rsidR="00330186" w:rsidRPr="001E08FD" w:rsidRDefault="00330186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</w:tcPr>
          <w:p w:rsidR="00330186" w:rsidRPr="001E08FD" w:rsidRDefault="00D1238A" w:rsidP="00851177">
            <w:pPr>
              <w:rPr>
                <w:sz w:val="24"/>
                <w:szCs w:val="24"/>
              </w:rPr>
            </w:pPr>
            <w:r w:rsidRPr="00D1238A">
              <w:rPr>
                <w:sz w:val="24"/>
                <w:szCs w:val="24"/>
              </w:rPr>
              <w:t>0105100000820000020</w:t>
            </w:r>
          </w:p>
        </w:tc>
      </w:tr>
      <w:tr w:rsidR="009734AA" w:rsidRPr="001E08FD" w:rsidTr="003F5E2C">
        <w:trPr>
          <w:trHeight w:val="485"/>
        </w:trPr>
        <w:tc>
          <w:tcPr>
            <w:tcW w:w="3510" w:type="dxa"/>
          </w:tcPr>
          <w:p w:rsidR="009734AA" w:rsidRPr="001E08FD" w:rsidRDefault="009734AA" w:rsidP="00851177">
            <w:pPr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</w:tcPr>
          <w:p w:rsidR="009734AA" w:rsidRPr="001E08FD" w:rsidRDefault="00D1238A" w:rsidP="00D1238A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D1238A">
              <w:rPr>
                <w:sz w:val="24"/>
                <w:szCs w:val="24"/>
                <w:shd w:val="clear" w:color="auto" w:fill="FFFFFF"/>
              </w:rPr>
              <w:t>183099.00</w:t>
            </w:r>
            <w:r w:rsidR="007513BD" w:rsidRPr="001E08FD">
              <w:rPr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sz w:val="24"/>
                <w:szCs w:val="24"/>
                <w:shd w:val="clear" w:color="auto" w:fill="FFFFFF"/>
              </w:rPr>
              <w:t>Сто восемьдесят три девяносто девять</w:t>
            </w:r>
            <w:r w:rsidR="007513BD" w:rsidRPr="001E08FD">
              <w:rPr>
                <w:sz w:val="24"/>
                <w:szCs w:val="24"/>
                <w:shd w:val="clear" w:color="auto" w:fill="FFFFFF"/>
              </w:rPr>
              <w:t>) руб. 00 коп.</w:t>
            </w:r>
          </w:p>
        </w:tc>
      </w:tr>
      <w:tr w:rsidR="004E1AFF" w:rsidRPr="001E08FD" w:rsidTr="003F5E2C">
        <w:trPr>
          <w:trHeight w:val="393"/>
        </w:trPr>
        <w:tc>
          <w:tcPr>
            <w:tcW w:w="3510" w:type="dxa"/>
          </w:tcPr>
          <w:p w:rsidR="00330186" w:rsidRPr="001E08FD" w:rsidRDefault="00375353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И</w:t>
            </w:r>
            <w:r w:rsidR="00330186" w:rsidRPr="001E08FD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6237" w:type="dxa"/>
          </w:tcPr>
          <w:p w:rsidR="00330186" w:rsidRPr="001E08FD" w:rsidRDefault="00D1238A" w:rsidP="00851177">
            <w:pPr>
              <w:rPr>
                <w:sz w:val="24"/>
                <w:szCs w:val="24"/>
              </w:rPr>
            </w:pPr>
            <w:r w:rsidRPr="00D1238A">
              <w:rPr>
                <w:sz w:val="24"/>
                <w:szCs w:val="24"/>
                <w:shd w:val="clear" w:color="auto" w:fill="FFFFFF"/>
              </w:rPr>
              <w:t>201081405558408160100100110021712244</w:t>
            </w:r>
          </w:p>
        </w:tc>
      </w:tr>
      <w:tr w:rsidR="004E1AFF" w:rsidRPr="001E08FD" w:rsidTr="003F5E2C">
        <w:trPr>
          <w:trHeight w:val="556"/>
        </w:trPr>
        <w:tc>
          <w:tcPr>
            <w:tcW w:w="3510" w:type="dxa"/>
          </w:tcPr>
          <w:p w:rsidR="00330186" w:rsidRPr="001E08FD" w:rsidRDefault="00330186" w:rsidP="00851177">
            <w:pPr>
              <w:rPr>
                <w:rStyle w:val="label"/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</w:tcPr>
          <w:p w:rsidR="00330186" w:rsidRPr="001E08FD" w:rsidRDefault="007808BF" w:rsidP="007808BF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  <w:lang w:val="en-US"/>
              </w:rPr>
              <w:t>http</w:t>
            </w:r>
            <w:r w:rsidRPr="001E08FD">
              <w:rPr>
                <w:sz w:val="24"/>
                <w:szCs w:val="24"/>
              </w:rPr>
              <w:t>://www.</w:t>
            </w:r>
            <w:r w:rsidR="007513BD" w:rsidRPr="001E08FD">
              <w:rPr>
                <w:sz w:val="24"/>
                <w:szCs w:val="24"/>
              </w:rPr>
              <w:t>gz.lot-online.ru</w:t>
            </w:r>
          </w:p>
        </w:tc>
      </w:tr>
      <w:tr w:rsidR="004E1AFF" w:rsidRPr="001E08FD" w:rsidTr="003F5E2C">
        <w:trPr>
          <w:trHeight w:val="408"/>
        </w:trPr>
        <w:tc>
          <w:tcPr>
            <w:tcW w:w="3510" w:type="dxa"/>
          </w:tcPr>
          <w:p w:rsidR="00330186" w:rsidRPr="001E08FD" w:rsidRDefault="00330186" w:rsidP="00851177">
            <w:pPr>
              <w:rPr>
                <w:sz w:val="24"/>
                <w:szCs w:val="24"/>
                <w:lang w:val="en-US"/>
              </w:rPr>
            </w:pPr>
            <w:r w:rsidRPr="001E08FD">
              <w:rPr>
                <w:sz w:val="24"/>
                <w:szCs w:val="24"/>
              </w:rPr>
              <w:t>Дата заседания</w:t>
            </w:r>
            <w:r w:rsidRPr="001E08FD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237" w:type="dxa"/>
          </w:tcPr>
          <w:p w:rsidR="00330186" w:rsidRPr="001E08FD" w:rsidRDefault="00330186" w:rsidP="00D1238A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«</w:t>
            </w:r>
            <w:r w:rsidR="007513BD" w:rsidRPr="001E08FD">
              <w:rPr>
                <w:sz w:val="24"/>
                <w:szCs w:val="24"/>
              </w:rPr>
              <w:t>0</w:t>
            </w:r>
            <w:r w:rsidR="00D1238A">
              <w:rPr>
                <w:sz w:val="24"/>
                <w:szCs w:val="24"/>
              </w:rPr>
              <w:t>8</w:t>
            </w:r>
            <w:r w:rsidRPr="001E08FD">
              <w:rPr>
                <w:sz w:val="24"/>
                <w:szCs w:val="24"/>
              </w:rPr>
              <w:t xml:space="preserve">» </w:t>
            </w:r>
            <w:r w:rsidR="007513BD" w:rsidRPr="001E08FD">
              <w:rPr>
                <w:sz w:val="24"/>
                <w:szCs w:val="24"/>
              </w:rPr>
              <w:t>сентября</w:t>
            </w:r>
            <w:r w:rsidR="00DB065D" w:rsidRPr="001E08FD">
              <w:rPr>
                <w:sz w:val="24"/>
                <w:szCs w:val="24"/>
              </w:rPr>
              <w:t xml:space="preserve"> </w:t>
            </w:r>
            <w:r w:rsidR="00C106A2" w:rsidRPr="001E08FD">
              <w:rPr>
                <w:sz w:val="24"/>
                <w:szCs w:val="24"/>
              </w:rPr>
              <w:t>2020</w:t>
            </w:r>
            <w:r w:rsidRPr="001E08FD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1E08FD" w:rsidTr="003F5E2C">
        <w:trPr>
          <w:trHeight w:val="415"/>
        </w:trPr>
        <w:tc>
          <w:tcPr>
            <w:tcW w:w="3510" w:type="dxa"/>
          </w:tcPr>
          <w:p w:rsidR="00330186" w:rsidRPr="001E08FD" w:rsidRDefault="00330186" w:rsidP="00851177">
            <w:pPr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237" w:type="dxa"/>
          </w:tcPr>
          <w:p w:rsidR="001F6F88" w:rsidRPr="001E08FD" w:rsidRDefault="001F6F88" w:rsidP="001F6F88">
            <w:pPr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330186" w:rsidRPr="001E08FD" w:rsidRDefault="001F6F88" w:rsidP="001F6F88">
            <w:pPr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358009, Республика Калмыкия, г. Элиста, ул. Пушкина, д. 31</w:t>
            </w:r>
          </w:p>
        </w:tc>
      </w:tr>
    </w:tbl>
    <w:p w:rsidR="00330186" w:rsidRPr="001E08FD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F6F88" w:rsidRPr="001E08FD" w:rsidRDefault="001F6F88" w:rsidP="001F6F88">
      <w:pPr>
        <w:jc w:val="both"/>
        <w:rPr>
          <w:bCs/>
          <w:kern w:val="32"/>
          <w:sz w:val="24"/>
          <w:szCs w:val="24"/>
        </w:rPr>
      </w:pPr>
      <w:r w:rsidRPr="001E08FD">
        <w:rPr>
          <w:b/>
          <w:bCs/>
          <w:sz w:val="24"/>
          <w:szCs w:val="24"/>
        </w:rPr>
        <w:t xml:space="preserve">Присутствующие: </w:t>
      </w:r>
      <w:r w:rsidRPr="001E08FD">
        <w:rPr>
          <w:bCs/>
          <w:kern w:val="32"/>
          <w:sz w:val="24"/>
          <w:szCs w:val="24"/>
        </w:rPr>
        <w:t>Председатель,</w:t>
      </w:r>
      <w:r w:rsidR="001D1D10">
        <w:rPr>
          <w:bCs/>
          <w:kern w:val="32"/>
          <w:sz w:val="24"/>
          <w:szCs w:val="24"/>
        </w:rPr>
        <w:t xml:space="preserve"> заместитель Председателя,</w:t>
      </w:r>
      <w:r w:rsidR="001D1D10" w:rsidRPr="001E08FD">
        <w:rPr>
          <w:bCs/>
          <w:kern w:val="32"/>
          <w:sz w:val="24"/>
          <w:szCs w:val="24"/>
        </w:rPr>
        <w:t xml:space="preserve"> члены</w:t>
      </w:r>
      <w:r w:rsidRPr="001E08FD">
        <w:rPr>
          <w:bCs/>
          <w:kern w:val="32"/>
          <w:sz w:val="24"/>
          <w:szCs w:val="24"/>
        </w:rPr>
        <w:t xml:space="preserve">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</w:rPr>
        <w:t>Литовкин В.В.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</w:rPr>
        <w:t>Мучаев М.Н.</w:t>
      </w:r>
      <w:r w:rsidR="001D1D10">
        <w:rPr>
          <w:bCs/>
          <w:kern w:val="32"/>
          <w:sz w:val="24"/>
          <w:szCs w:val="24"/>
        </w:rPr>
        <w:t>/</w:t>
      </w:r>
      <w:bookmarkStart w:id="0" w:name="_GoBack"/>
      <w:bookmarkEnd w:id="0"/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  <w:u w:val="single"/>
        </w:rPr>
      </w:pPr>
      <w:r w:rsidRPr="007513BD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</w:rPr>
        <w:t>Саранов В.С.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</w:rPr>
        <w:t>Болдырев Г.В.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</w:rPr>
        <w:t>Адьяев С.В.</w:t>
      </w:r>
    </w:p>
    <w:p w:rsidR="007513BD" w:rsidRPr="007513BD" w:rsidRDefault="007513BD" w:rsidP="007513BD">
      <w:pPr>
        <w:spacing w:line="276" w:lineRule="auto"/>
        <w:rPr>
          <w:bCs/>
          <w:kern w:val="32"/>
          <w:sz w:val="24"/>
          <w:szCs w:val="24"/>
        </w:rPr>
      </w:pPr>
      <w:r w:rsidRPr="007513BD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7513BD" w:rsidRPr="007513BD" w:rsidRDefault="007513BD" w:rsidP="007513BD">
      <w:pPr>
        <w:keepNext/>
        <w:spacing w:line="276" w:lineRule="auto"/>
        <w:jc w:val="both"/>
        <w:outlineLvl w:val="0"/>
        <w:rPr>
          <w:b/>
          <w:sz w:val="24"/>
          <w:szCs w:val="24"/>
        </w:rPr>
      </w:pPr>
      <w:r w:rsidRPr="007513BD">
        <w:rPr>
          <w:bCs/>
          <w:kern w:val="32"/>
          <w:sz w:val="24"/>
          <w:szCs w:val="24"/>
        </w:rPr>
        <w:t>Убушаева Г.В.</w:t>
      </w:r>
    </w:p>
    <w:p w:rsidR="007513BD" w:rsidRPr="007513BD" w:rsidRDefault="007513BD" w:rsidP="007513BD">
      <w:pPr>
        <w:spacing w:line="276" w:lineRule="auto"/>
        <w:rPr>
          <w:b/>
          <w:sz w:val="24"/>
          <w:szCs w:val="24"/>
        </w:rPr>
      </w:pPr>
    </w:p>
    <w:p w:rsidR="007513BD" w:rsidRPr="007513BD" w:rsidRDefault="007513BD" w:rsidP="00100738">
      <w:pPr>
        <w:ind w:firstLine="709"/>
        <w:jc w:val="both"/>
        <w:rPr>
          <w:sz w:val="24"/>
          <w:szCs w:val="24"/>
        </w:rPr>
      </w:pPr>
      <w:r w:rsidRPr="007513BD">
        <w:rPr>
          <w:sz w:val="24"/>
          <w:szCs w:val="24"/>
        </w:rPr>
        <w:t>На заседании присутствуют 6 (Шесть) членов Единой комиссии. Кворум обеспечен.                          В соответствии с частью 8 статьи 39 Федерального закона от 5 апреля 2013 г. № 44-ФЗ                           «О контрактной системе в сфере закупок товаров, работ, услуг для обеспечения государственных и муниципальных нужд» (далее - Федеральный закон № 44-ФЗ) заседание правомочно.</w:t>
      </w:r>
    </w:p>
    <w:p w:rsidR="005C09B9" w:rsidRPr="001E08FD" w:rsidRDefault="005C09B9" w:rsidP="00851177">
      <w:pPr>
        <w:ind w:firstLine="709"/>
        <w:jc w:val="both"/>
        <w:rPr>
          <w:b/>
          <w:sz w:val="24"/>
          <w:szCs w:val="24"/>
        </w:rPr>
      </w:pP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  <w:r w:rsidRPr="001E08FD">
        <w:rPr>
          <w:b/>
          <w:sz w:val="24"/>
          <w:szCs w:val="24"/>
        </w:rPr>
        <w:t>Цель заседания:</w:t>
      </w:r>
      <w:r w:rsidRPr="001E08FD">
        <w:rPr>
          <w:sz w:val="24"/>
          <w:szCs w:val="24"/>
        </w:rPr>
        <w:t xml:space="preserve"> </w:t>
      </w: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>1. Рассмотрение единственной заявки на участие в аукционе в электронной форме (извещение №</w:t>
      </w:r>
      <w:r w:rsidR="00AD7EC9" w:rsidRPr="001E08FD">
        <w:rPr>
          <w:sz w:val="24"/>
          <w:szCs w:val="24"/>
        </w:rPr>
        <w:t> </w:t>
      </w:r>
      <w:r w:rsidR="00D1238A" w:rsidRPr="00D1238A">
        <w:rPr>
          <w:sz w:val="24"/>
          <w:szCs w:val="24"/>
        </w:rPr>
        <w:t>0105100000820000020</w:t>
      </w:r>
      <w:r w:rsidRPr="001E08FD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 xml:space="preserve">2. </w:t>
      </w:r>
      <w:proofErr w:type="gramStart"/>
      <w:r w:rsidR="00994A52" w:rsidRPr="001E08FD">
        <w:rPr>
          <w:sz w:val="24"/>
          <w:szCs w:val="24"/>
        </w:rPr>
        <w:t xml:space="preserve">Принятие решения о соответствии участника такого аукциона, </w:t>
      </w:r>
      <w:r w:rsidR="00D1238A">
        <w:rPr>
          <w:sz w:val="24"/>
          <w:szCs w:val="24"/>
        </w:rPr>
        <w:t>заявка которого признана единственной</w:t>
      </w:r>
      <w:r w:rsidR="00994A52" w:rsidRPr="001E08FD">
        <w:rPr>
          <w:sz w:val="24"/>
          <w:szCs w:val="24"/>
        </w:rPr>
        <w:t xml:space="preserve"> на участие в таком аукционе, и поданной им заявки </w:t>
      </w:r>
      <w:r w:rsidR="00BD544A" w:rsidRPr="001E08FD">
        <w:rPr>
          <w:sz w:val="24"/>
          <w:szCs w:val="24"/>
        </w:rPr>
        <w:t xml:space="preserve">требованиям Федерального закона </w:t>
      </w:r>
      <w:r w:rsidR="00796017" w:rsidRPr="001E08FD">
        <w:rPr>
          <w:sz w:val="24"/>
          <w:szCs w:val="24"/>
        </w:rPr>
        <w:t xml:space="preserve">от 05.04.2013 </w:t>
      </w:r>
      <w:r w:rsidR="00994A52" w:rsidRPr="001E08FD">
        <w:rPr>
          <w:sz w:val="24"/>
          <w:szCs w:val="24"/>
        </w:rPr>
        <w:t>№</w:t>
      </w:r>
      <w:r w:rsidR="00EB5756" w:rsidRPr="001E08FD">
        <w:rPr>
          <w:sz w:val="24"/>
          <w:szCs w:val="24"/>
        </w:rPr>
        <w:t> </w:t>
      </w:r>
      <w:r w:rsidR="00994A52" w:rsidRPr="001E08FD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</w:t>
      </w:r>
      <w:r w:rsidR="00796017" w:rsidRPr="001E08FD">
        <w:rPr>
          <w:sz w:val="24"/>
          <w:szCs w:val="24"/>
        </w:rPr>
        <w:t xml:space="preserve">данного </w:t>
      </w:r>
      <w:r w:rsidR="00994A52" w:rsidRPr="001E08FD">
        <w:rPr>
          <w:sz w:val="24"/>
          <w:szCs w:val="24"/>
        </w:rPr>
        <w:t>Федерального закона</w:t>
      </w:r>
      <w:r w:rsidR="00796017" w:rsidRPr="001E08FD">
        <w:rPr>
          <w:sz w:val="24"/>
          <w:szCs w:val="24"/>
        </w:rPr>
        <w:t xml:space="preserve"> </w:t>
      </w:r>
      <w:r w:rsidR="00994A52" w:rsidRPr="001E08FD">
        <w:rPr>
          <w:sz w:val="24"/>
          <w:szCs w:val="24"/>
        </w:rPr>
        <w:t>и (или) документации о таком аукционе с обоснованием этого решения, в том числе с указанием положений</w:t>
      </w:r>
      <w:proofErr w:type="gramEnd"/>
      <w:r w:rsidR="00994A52" w:rsidRPr="001E08FD">
        <w:rPr>
          <w:sz w:val="24"/>
          <w:szCs w:val="24"/>
        </w:rPr>
        <w:t xml:space="preserve"> </w:t>
      </w:r>
      <w:r w:rsidR="00EB5756" w:rsidRPr="001E08FD">
        <w:rPr>
          <w:sz w:val="24"/>
          <w:szCs w:val="24"/>
        </w:rPr>
        <w:t>названного</w:t>
      </w:r>
      <w:r w:rsidR="00994A52" w:rsidRPr="001E08FD">
        <w:rPr>
          <w:sz w:val="24"/>
          <w:szCs w:val="24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1E08FD" w:rsidRDefault="00330186" w:rsidP="00851177">
      <w:pPr>
        <w:ind w:firstLine="709"/>
        <w:jc w:val="both"/>
        <w:rPr>
          <w:sz w:val="24"/>
          <w:szCs w:val="24"/>
        </w:rPr>
      </w:pPr>
      <w:r w:rsidRPr="001E08FD">
        <w:rPr>
          <w:b/>
          <w:sz w:val="24"/>
          <w:szCs w:val="24"/>
        </w:rPr>
        <w:t>Получение заявок:</w:t>
      </w:r>
      <w:r w:rsidRPr="001E08FD">
        <w:rPr>
          <w:sz w:val="24"/>
          <w:szCs w:val="24"/>
        </w:rPr>
        <w:t xml:space="preserve"> </w:t>
      </w:r>
      <w:r w:rsidR="00D1238A" w:rsidRPr="00D1238A">
        <w:rPr>
          <w:sz w:val="24"/>
          <w:szCs w:val="24"/>
        </w:rPr>
        <w:t>На момент окончания срока подачи заявок до 09:00 (время московское) 04 сентября 2020 года подано 2 (Две) заявки от участников закупки с идентификационными номерами «ЕА-56938», «ЕА-57030».</w:t>
      </w:r>
    </w:p>
    <w:p w:rsidR="00D1238A" w:rsidRDefault="00D1238A" w:rsidP="00D123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итогам рассмотрения первых частей заявок (протокол от «07» сентября 2020 г. № </w:t>
      </w:r>
      <w:r w:rsidRPr="00D1238A">
        <w:rPr>
          <w:sz w:val="24"/>
          <w:szCs w:val="24"/>
        </w:rPr>
        <w:t>0105100000820000020</w:t>
      </w:r>
      <w:r>
        <w:rPr>
          <w:sz w:val="24"/>
          <w:szCs w:val="24"/>
        </w:rPr>
        <w:t>-1) приняты следующие решения:</w:t>
      </w:r>
    </w:p>
    <w:p w:rsidR="00D1238A" w:rsidRDefault="00D1238A" w:rsidP="001010C3">
      <w:pPr>
        <w:numPr>
          <w:ilvl w:val="0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Отказать в допуске к участию в электронном аукционе участнику закупки с идентификационным номером «ЕА-56938» (извещение № 0105100000820000020)</w:t>
      </w:r>
    </w:p>
    <w:p w:rsidR="00D1238A" w:rsidRPr="001010C3" w:rsidRDefault="00D1238A" w:rsidP="001010C3">
      <w:pPr>
        <w:pStyle w:val="aa"/>
        <w:numPr>
          <w:ilvl w:val="0"/>
          <w:numId w:val="6"/>
        </w:numPr>
        <w:tabs>
          <w:tab w:val="left" w:pos="1276"/>
          <w:tab w:val="left" w:pos="1418"/>
        </w:tabs>
        <w:ind w:left="0" w:firstLine="709"/>
        <w:jc w:val="both"/>
        <w:rPr>
          <w:sz w:val="24"/>
          <w:szCs w:val="24"/>
        </w:rPr>
      </w:pPr>
      <w:r w:rsidRPr="001010C3">
        <w:rPr>
          <w:sz w:val="24"/>
          <w:szCs w:val="24"/>
        </w:rPr>
        <w:t xml:space="preserve">Признать единственным участником аукциона участника закупки с идентификационным номером «ЕА-57030» (извещение № </w:t>
      </w:r>
      <w:r w:rsidR="00870061" w:rsidRPr="001010C3">
        <w:rPr>
          <w:sz w:val="24"/>
          <w:szCs w:val="24"/>
        </w:rPr>
        <w:t>0105100000820000020</w:t>
      </w:r>
      <w:r w:rsidRPr="001010C3">
        <w:rPr>
          <w:sz w:val="24"/>
          <w:szCs w:val="24"/>
        </w:rPr>
        <w:t>).</w:t>
      </w:r>
    </w:p>
    <w:p w:rsidR="001010C3" w:rsidRPr="001010C3" w:rsidRDefault="001010C3" w:rsidP="001010C3">
      <w:pPr>
        <w:pStyle w:val="aa"/>
        <w:numPr>
          <w:ilvl w:val="0"/>
          <w:numId w:val="6"/>
        </w:numPr>
        <w:tabs>
          <w:tab w:val="left" w:pos="1276"/>
          <w:tab w:val="left" w:pos="1418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ч. 8 ст. 67 признать электронный аукцион на поставку бумаги для офисной техники (извещение № 0105100000820000020) не состоявшимся, так как принято решение о признании только одного участника закупки, подавшего заявку на участие, участником аукциона</w:t>
      </w:r>
    </w:p>
    <w:p w:rsidR="00FE7D0B" w:rsidRPr="001E08FD" w:rsidRDefault="00FE7D0B" w:rsidP="00851177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 xml:space="preserve">Единая комиссия в соответствии с ч. </w:t>
      </w:r>
      <w:r w:rsidR="00870061">
        <w:rPr>
          <w:sz w:val="24"/>
          <w:szCs w:val="24"/>
        </w:rPr>
        <w:t>2</w:t>
      </w:r>
      <w:r w:rsidRPr="001E08FD">
        <w:rPr>
          <w:sz w:val="24"/>
          <w:szCs w:val="24"/>
        </w:rPr>
        <w:t xml:space="preserve"> ст. 71 Федерального закона </w:t>
      </w:r>
      <w:r w:rsidR="00EF5419" w:rsidRPr="001E08FD">
        <w:rPr>
          <w:sz w:val="24"/>
          <w:szCs w:val="24"/>
        </w:rPr>
        <w:t xml:space="preserve">от 05.04.2013 </w:t>
      </w:r>
      <w:r w:rsidRPr="001E08FD">
        <w:rPr>
          <w:sz w:val="24"/>
          <w:szCs w:val="24"/>
        </w:rPr>
        <w:t xml:space="preserve">№ 44-ФЗ провела рассмотрение заявки, а также информации и электронных документов, предусмотренных частью 11 статьи 24.1 </w:t>
      </w:r>
      <w:r w:rsidR="00EF5419" w:rsidRPr="001E08FD">
        <w:rPr>
          <w:sz w:val="24"/>
          <w:szCs w:val="24"/>
        </w:rPr>
        <w:t xml:space="preserve">данного </w:t>
      </w:r>
      <w:r w:rsidRPr="001E08FD">
        <w:rPr>
          <w:sz w:val="24"/>
          <w:szCs w:val="24"/>
        </w:rPr>
        <w:t xml:space="preserve">Федерального закона, на соответствие требованиям Федерального закона </w:t>
      </w:r>
      <w:r w:rsidR="00EF5419" w:rsidRPr="001E08FD">
        <w:rPr>
          <w:sz w:val="24"/>
          <w:szCs w:val="24"/>
        </w:rPr>
        <w:t xml:space="preserve">от 05.04.2013 </w:t>
      </w:r>
      <w:r w:rsidRPr="001E08FD">
        <w:rPr>
          <w:sz w:val="24"/>
          <w:szCs w:val="24"/>
        </w:rPr>
        <w:t>№ 44-ФЗ  и документации об электронном аукционе, и приняла следующее решение:</w:t>
      </w:r>
    </w:p>
    <w:p w:rsidR="004F470A" w:rsidRPr="001E08FD" w:rsidRDefault="004F470A" w:rsidP="004F470A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 xml:space="preserve">1. По результатам рассмотрения </w:t>
      </w:r>
      <w:r w:rsidR="001010C3">
        <w:rPr>
          <w:sz w:val="24"/>
          <w:szCs w:val="24"/>
        </w:rPr>
        <w:t>второй</w:t>
      </w:r>
      <w:r w:rsidRPr="001E08FD">
        <w:rPr>
          <w:sz w:val="24"/>
          <w:szCs w:val="24"/>
        </w:rPr>
        <w:t xml:space="preserve"> части заявки с идентификационным номером «</w:t>
      </w:r>
      <w:r w:rsidR="001E08FD" w:rsidRPr="001010C3">
        <w:rPr>
          <w:rFonts w:eastAsia="Calibri" w:cs="Calibri"/>
          <w:bCs/>
          <w:color w:val="00000A"/>
          <w:sz w:val="24"/>
          <w:szCs w:val="24"/>
        </w:rPr>
        <w:t>EA-5</w:t>
      </w:r>
      <w:r w:rsidR="00D1238A" w:rsidRPr="001010C3">
        <w:rPr>
          <w:rFonts w:eastAsia="Calibri" w:cs="Calibri"/>
          <w:bCs/>
          <w:color w:val="00000A"/>
          <w:sz w:val="24"/>
          <w:szCs w:val="24"/>
        </w:rPr>
        <w:t>7030</w:t>
      </w:r>
      <w:r w:rsidRPr="001E08FD">
        <w:rPr>
          <w:sz w:val="24"/>
          <w:szCs w:val="24"/>
        </w:rPr>
        <w:t>»:</w:t>
      </w:r>
    </w:p>
    <w:p w:rsidR="00A67693" w:rsidRPr="001E08FD" w:rsidRDefault="00870061" w:rsidP="00A6769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A67693" w:rsidRPr="001E08FD">
        <w:rPr>
          <w:sz w:val="24"/>
          <w:szCs w:val="24"/>
        </w:rPr>
        <w:t>.1. Заявка с идентификационным номером «</w:t>
      </w:r>
      <w:r w:rsidR="001E08FD" w:rsidRPr="001E08FD">
        <w:rPr>
          <w:rFonts w:eastAsia="Calibri" w:cs="Calibri"/>
          <w:bCs/>
          <w:color w:val="00000A"/>
          <w:sz w:val="24"/>
          <w:szCs w:val="24"/>
        </w:rPr>
        <w:t>EA-</w:t>
      </w:r>
      <w:r>
        <w:rPr>
          <w:rFonts w:eastAsia="Calibri" w:cs="Calibri"/>
          <w:bCs/>
          <w:color w:val="00000A"/>
          <w:sz w:val="24"/>
          <w:szCs w:val="24"/>
        </w:rPr>
        <w:t>57030</w:t>
      </w:r>
      <w:r w:rsidR="00A67693" w:rsidRPr="001E08FD">
        <w:rPr>
          <w:sz w:val="24"/>
          <w:szCs w:val="24"/>
        </w:rPr>
        <w:t xml:space="preserve">» поступила от Общества с ограниченной ответственностью </w:t>
      </w:r>
      <w:r w:rsidR="00826C3E" w:rsidRPr="001E08FD">
        <w:rPr>
          <w:sz w:val="24"/>
          <w:szCs w:val="24"/>
        </w:rPr>
        <w:t>«</w:t>
      </w:r>
      <w:r>
        <w:rPr>
          <w:sz w:val="24"/>
          <w:szCs w:val="24"/>
        </w:rPr>
        <w:t>СБС</w:t>
      </w:r>
      <w:r w:rsidR="00826C3E" w:rsidRPr="001E08FD">
        <w:rPr>
          <w:sz w:val="24"/>
          <w:szCs w:val="24"/>
        </w:rPr>
        <w:t>»</w:t>
      </w:r>
      <w:r w:rsidR="00A67693" w:rsidRPr="001E08FD">
        <w:rPr>
          <w:sz w:val="24"/>
          <w:szCs w:val="24"/>
        </w:rPr>
        <w:t>   (далее – ООО «</w:t>
      </w:r>
      <w:r>
        <w:rPr>
          <w:sz w:val="24"/>
          <w:szCs w:val="24"/>
        </w:rPr>
        <w:t>СБС</w:t>
      </w:r>
      <w:r w:rsidR="00A67693" w:rsidRPr="001E08FD">
        <w:rPr>
          <w:sz w:val="24"/>
          <w:szCs w:val="24"/>
        </w:rPr>
        <w:t>»)</w:t>
      </w:r>
    </w:p>
    <w:p w:rsidR="00A67693" w:rsidRPr="001E08FD" w:rsidRDefault="00A67693" w:rsidP="00A67693">
      <w:pPr>
        <w:ind w:firstLine="709"/>
        <w:jc w:val="both"/>
        <w:rPr>
          <w:sz w:val="24"/>
          <w:szCs w:val="24"/>
        </w:rPr>
      </w:pPr>
    </w:p>
    <w:tbl>
      <w:tblPr>
        <w:tblW w:w="9495" w:type="dxa"/>
        <w:jc w:val="center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0"/>
        <w:gridCol w:w="2126"/>
        <w:gridCol w:w="2693"/>
        <w:gridCol w:w="1863"/>
        <w:gridCol w:w="1503"/>
      </w:tblGrid>
      <w:tr w:rsidR="00A67693" w:rsidRPr="001E08FD" w:rsidTr="00826C3E">
        <w:trPr>
          <w:trHeight w:hRule="exact" w:val="1151"/>
          <w:jc w:val="center"/>
        </w:trPr>
        <w:tc>
          <w:tcPr>
            <w:tcW w:w="1310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43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9" w:right="77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9" w:right="76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63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151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503" w:type="dxa"/>
            <w:tcMar>
              <w:left w:w="28" w:type="dxa"/>
              <w:right w:w="28" w:type="dxa"/>
            </w:tcMar>
          </w:tcPr>
          <w:p w:rsidR="00A67693" w:rsidRPr="001E08FD" w:rsidRDefault="00A67693" w:rsidP="00826C3E">
            <w:pPr>
              <w:ind w:left="131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ИНН/КПП</w:t>
            </w:r>
          </w:p>
        </w:tc>
      </w:tr>
      <w:tr w:rsidR="00A67693" w:rsidRPr="001E08FD" w:rsidTr="00A67693">
        <w:trPr>
          <w:trHeight w:hRule="exact" w:val="1210"/>
          <w:jc w:val="center"/>
        </w:trPr>
        <w:tc>
          <w:tcPr>
            <w:tcW w:w="1310" w:type="dxa"/>
            <w:tcMar>
              <w:left w:w="28" w:type="dxa"/>
              <w:right w:w="28" w:type="dxa"/>
            </w:tcMar>
          </w:tcPr>
          <w:p w:rsidR="00A67693" w:rsidRPr="001E08FD" w:rsidRDefault="001E08FD" w:rsidP="00870061">
            <w:pPr>
              <w:jc w:val="center"/>
              <w:rPr>
                <w:sz w:val="24"/>
                <w:szCs w:val="24"/>
              </w:rPr>
            </w:pPr>
            <w:r w:rsidRPr="001E08FD">
              <w:rPr>
                <w:rFonts w:eastAsia="Calibri" w:cs="Calibri"/>
                <w:bCs/>
                <w:color w:val="00000A"/>
                <w:sz w:val="24"/>
                <w:szCs w:val="24"/>
              </w:rPr>
              <w:t>EA-5</w:t>
            </w:r>
            <w:r w:rsidR="00870061">
              <w:rPr>
                <w:rFonts w:eastAsia="Calibri" w:cs="Calibri"/>
                <w:bCs/>
                <w:color w:val="00000A"/>
                <w:sz w:val="24"/>
                <w:szCs w:val="24"/>
              </w:rPr>
              <w:t>7030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A67693" w:rsidRPr="001E08FD" w:rsidRDefault="00A67693" w:rsidP="00870061">
            <w:pPr>
              <w:ind w:left="134" w:right="93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ООО «</w:t>
            </w:r>
            <w:r w:rsidR="00870061">
              <w:rPr>
                <w:sz w:val="24"/>
                <w:szCs w:val="24"/>
              </w:rPr>
              <w:t>СБС</w:t>
            </w:r>
            <w:r w:rsidRPr="001E08FD"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A67693" w:rsidRPr="001E08FD" w:rsidRDefault="00870061" w:rsidP="007513BD">
            <w:pPr>
              <w:ind w:left="9" w:right="76"/>
              <w:rPr>
                <w:sz w:val="24"/>
                <w:szCs w:val="24"/>
              </w:rPr>
            </w:pPr>
            <w:r w:rsidRPr="00870061">
              <w:rPr>
                <w:sz w:val="24"/>
                <w:szCs w:val="24"/>
              </w:rPr>
              <w:t>357210 Ставропольский край</w:t>
            </w:r>
            <w:proofErr w:type="gramStart"/>
            <w:r w:rsidRPr="00870061">
              <w:rPr>
                <w:sz w:val="24"/>
                <w:szCs w:val="24"/>
              </w:rPr>
              <w:t xml:space="preserve"> ,</w:t>
            </w:r>
            <w:proofErr w:type="gramEnd"/>
            <w:r w:rsidRPr="00870061">
              <w:rPr>
                <w:sz w:val="24"/>
                <w:szCs w:val="24"/>
              </w:rPr>
              <w:t xml:space="preserve"> г. Минеральные Воды , ул. Дружбы д.39 кв.10</w:t>
            </w:r>
          </w:p>
        </w:tc>
        <w:tc>
          <w:tcPr>
            <w:tcW w:w="1863" w:type="dxa"/>
            <w:tcMar>
              <w:left w:w="28" w:type="dxa"/>
              <w:right w:w="28" w:type="dxa"/>
            </w:tcMar>
          </w:tcPr>
          <w:p w:rsidR="00A67693" w:rsidRPr="001E08FD" w:rsidRDefault="00826C3E" w:rsidP="00870061">
            <w:pPr>
              <w:ind w:left="134"/>
              <w:jc w:val="both"/>
              <w:rPr>
                <w:sz w:val="24"/>
                <w:szCs w:val="24"/>
              </w:rPr>
            </w:pPr>
            <w:r w:rsidRPr="001E08FD">
              <w:rPr>
                <w:sz w:val="24"/>
                <w:szCs w:val="24"/>
              </w:rPr>
              <w:t>+7</w:t>
            </w:r>
            <w:r w:rsidR="00870061">
              <w:rPr>
                <w:sz w:val="24"/>
                <w:szCs w:val="24"/>
              </w:rPr>
              <w:t>8793346687</w:t>
            </w:r>
          </w:p>
        </w:tc>
        <w:tc>
          <w:tcPr>
            <w:tcW w:w="1503" w:type="dxa"/>
            <w:tcMar>
              <w:left w:w="28" w:type="dxa"/>
              <w:right w:w="28" w:type="dxa"/>
            </w:tcMar>
          </w:tcPr>
          <w:p w:rsidR="00A67693" w:rsidRPr="001E08FD" w:rsidRDefault="00870061" w:rsidP="00A67693">
            <w:pPr>
              <w:ind w:left="58"/>
              <w:jc w:val="both"/>
              <w:rPr>
                <w:sz w:val="24"/>
                <w:szCs w:val="24"/>
              </w:rPr>
            </w:pPr>
            <w:r w:rsidRPr="00870061">
              <w:rPr>
                <w:rFonts w:eastAsia="Calibri" w:cs="Calibri"/>
                <w:color w:val="00000A"/>
                <w:sz w:val="24"/>
                <w:szCs w:val="24"/>
              </w:rPr>
              <w:t>2628058630</w:t>
            </w:r>
            <w:r w:rsidR="00A67693" w:rsidRPr="001E08FD">
              <w:rPr>
                <w:sz w:val="24"/>
                <w:szCs w:val="24"/>
              </w:rPr>
              <w:t xml:space="preserve">/ </w:t>
            </w:r>
            <w:r w:rsidRPr="00870061">
              <w:rPr>
                <w:rFonts w:eastAsia="Calibri" w:cs="Calibri"/>
                <w:color w:val="00000A"/>
                <w:sz w:val="24"/>
                <w:szCs w:val="24"/>
              </w:rPr>
              <w:t>262801001</w:t>
            </w:r>
          </w:p>
        </w:tc>
      </w:tr>
    </w:tbl>
    <w:p w:rsidR="00A67693" w:rsidRPr="001E08FD" w:rsidRDefault="00A67693" w:rsidP="00A67693">
      <w:pPr>
        <w:ind w:firstLine="709"/>
        <w:jc w:val="both"/>
        <w:rPr>
          <w:sz w:val="24"/>
          <w:szCs w:val="24"/>
        </w:rPr>
      </w:pPr>
      <w:r w:rsidRPr="001E08FD">
        <w:rPr>
          <w:sz w:val="24"/>
          <w:szCs w:val="24"/>
        </w:rPr>
        <w:t>Сведения об ООО «</w:t>
      </w:r>
      <w:r w:rsidR="00870061">
        <w:rPr>
          <w:sz w:val="24"/>
          <w:szCs w:val="24"/>
        </w:rPr>
        <w:t>СБС</w:t>
      </w:r>
      <w:r w:rsidRPr="001E08FD">
        <w:rPr>
          <w:sz w:val="24"/>
          <w:szCs w:val="24"/>
        </w:rPr>
        <w:t>» в реестре недобросовестных поставщиков отсутствуют.</w:t>
      </w:r>
    </w:p>
    <w:p w:rsidR="00A67693" w:rsidRPr="001E08FD" w:rsidRDefault="00A67693" w:rsidP="00A67693">
      <w:pPr>
        <w:ind w:firstLine="709"/>
        <w:jc w:val="both"/>
        <w:rPr>
          <w:sz w:val="24"/>
          <w:szCs w:val="24"/>
        </w:rPr>
      </w:pPr>
      <w:proofErr w:type="gramStart"/>
      <w:r w:rsidRPr="001E08FD">
        <w:rPr>
          <w:sz w:val="24"/>
          <w:szCs w:val="24"/>
        </w:rPr>
        <w:t>Единая комиссия в соответствии с ч.</w:t>
      </w:r>
      <w:r w:rsidR="0023354C" w:rsidRPr="001E08FD">
        <w:rPr>
          <w:sz w:val="24"/>
          <w:szCs w:val="24"/>
        </w:rPr>
        <w:t xml:space="preserve"> </w:t>
      </w:r>
      <w:r w:rsidRPr="001E08FD">
        <w:rPr>
          <w:sz w:val="24"/>
          <w:szCs w:val="24"/>
        </w:rPr>
        <w:t xml:space="preserve">1 ст. 69 Федерального закона </w:t>
      </w:r>
      <w:r w:rsidR="0023354C" w:rsidRPr="001E08FD">
        <w:rPr>
          <w:sz w:val="24"/>
          <w:szCs w:val="24"/>
        </w:rPr>
        <w:t xml:space="preserve">от 05.04.2013                </w:t>
      </w:r>
      <w:r w:rsidRPr="001E08FD">
        <w:rPr>
          <w:sz w:val="24"/>
          <w:szCs w:val="24"/>
        </w:rPr>
        <w:t>№ 44-ФЗ провела рассмотрение второй части заявки на участие в аукционе в электронной форме ООО «</w:t>
      </w:r>
      <w:r w:rsidR="00870061">
        <w:rPr>
          <w:sz w:val="24"/>
          <w:szCs w:val="24"/>
        </w:rPr>
        <w:t>СБС</w:t>
      </w:r>
      <w:r w:rsidRPr="001E08FD"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870061">
        <w:rPr>
          <w:sz w:val="24"/>
          <w:szCs w:val="24"/>
        </w:rPr>
        <w:t>СБС</w:t>
      </w:r>
      <w:r w:rsidRPr="001E08FD"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www.</w:t>
      </w:r>
      <w:r w:rsidR="007513BD" w:rsidRPr="001E08FD">
        <w:rPr>
          <w:sz w:val="24"/>
          <w:szCs w:val="24"/>
        </w:rPr>
        <w:t>gz</w:t>
      </w:r>
      <w:proofErr w:type="gramEnd"/>
      <w:r w:rsidR="007513BD" w:rsidRPr="001E08FD">
        <w:rPr>
          <w:sz w:val="24"/>
          <w:szCs w:val="24"/>
        </w:rPr>
        <w:t>.lot-online.ru</w:t>
      </w:r>
      <w:r w:rsidRPr="001E08FD">
        <w:rPr>
          <w:sz w:val="24"/>
          <w:szCs w:val="24"/>
        </w:rPr>
        <w:t xml:space="preserve"> в сети «Интернет», и приняла следующее решение:</w:t>
      </w:r>
    </w:p>
    <w:p w:rsidR="00A27188" w:rsidRPr="001E08FD" w:rsidRDefault="00870061" w:rsidP="0023354C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1</w:t>
      </w:r>
      <w:r w:rsidR="00A67693" w:rsidRPr="001E08FD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Pr="00870061">
        <w:rPr>
          <w:sz w:val="24"/>
          <w:szCs w:val="24"/>
        </w:rPr>
        <w:t>0105100000820000020</w:t>
      </w:r>
      <w:r w:rsidR="00A67693" w:rsidRPr="001E08FD">
        <w:rPr>
          <w:sz w:val="24"/>
          <w:szCs w:val="24"/>
        </w:rPr>
        <w:t>) ООО «</w:t>
      </w:r>
      <w:r>
        <w:rPr>
          <w:sz w:val="24"/>
          <w:szCs w:val="24"/>
        </w:rPr>
        <w:t>СБС</w:t>
      </w:r>
      <w:r w:rsidR="00A67693" w:rsidRPr="001E08FD">
        <w:rPr>
          <w:sz w:val="24"/>
          <w:szCs w:val="24"/>
        </w:rPr>
        <w:t xml:space="preserve">» </w:t>
      </w:r>
      <w:r w:rsidR="00A67693" w:rsidRPr="001E08FD">
        <w:rPr>
          <w:b/>
          <w:sz w:val="24"/>
          <w:szCs w:val="24"/>
        </w:rPr>
        <w:t>соответствующей</w:t>
      </w:r>
      <w:r w:rsidR="00A67693" w:rsidRPr="001E08FD">
        <w:rPr>
          <w:sz w:val="24"/>
          <w:szCs w:val="24"/>
        </w:rPr>
        <w:t xml:space="preserve"> требованиям документации об аукционе</w:t>
      </w:r>
      <w:r w:rsidR="00A67693" w:rsidRPr="001E08FD">
        <w:rPr>
          <w:bCs/>
          <w:sz w:val="24"/>
          <w:szCs w:val="24"/>
        </w:rPr>
        <w:t>.</w:t>
      </w:r>
      <w:r w:rsidR="00A67693" w:rsidRPr="001E08FD">
        <w:rPr>
          <w:sz w:val="24"/>
          <w:szCs w:val="24"/>
        </w:rPr>
        <w:t xml:space="preserve"> </w:t>
      </w:r>
    </w:p>
    <w:p w:rsidR="002C7637" w:rsidRPr="001E08FD" w:rsidRDefault="002C7637" w:rsidP="0023354C">
      <w:pPr>
        <w:ind w:firstLine="709"/>
        <w:jc w:val="both"/>
        <w:rPr>
          <w:bCs/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7513BD" w:rsidRPr="007513BD" w:rsidTr="00D1238A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13BD" w:rsidRPr="007513BD" w:rsidRDefault="007513BD" w:rsidP="007513B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7513BD">
              <w:rPr>
                <w:b/>
                <w:sz w:val="24"/>
                <w:szCs w:val="24"/>
              </w:rPr>
              <w:t>Голосовали:</w:t>
            </w:r>
          </w:p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b/>
                <w:sz w:val="24"/>
                <w:szCs w:val="24"/>
              </w:rPr>
              <w:t>Итого:</w:t>
            </w:r>
            <w:r w:rsidRPr="007513BD">
              <w:rPr>
                <w:sz w:val="24"/>
                <w:szCs w:val="24"/>
              </w:rPr>
              <w:t xml:space="preserve"> </w:t>
            </w:r>
            <w:r w:rsidRPr="007513BD">
              <w:rPr>
                <w:b/>
                <w:bCs/>
                <w:sz w:val="24"/>
                <w:szCs w:val="24"/>
              </w:rPr>
              <w:t xml:space="preserve">«за» - «6» (Шесть) </w:t>
            </w:r>
            <w:r w:rsidRPr="007513BD">
              <w:rPr>
                <w:sz w:val="24"/>
                <w:szCs w:val="24"/>
              </w:rPr>
              <w:t xml:space="preserve">членов Единой комиссии; </w:t>
            </w:r>
            <w:r w:rsidRPr="007513BD">
              <w:rPr>
                <w:b/>
                <w:sz w:val="24"/>
                <w:szCs w:val="24"/>
              </w:rPr>
              <w:t>«против» - «0» (Ноль)</w:t>
            </w:r>
            <w:r w:rsidRPr="007513BD">
              <w:rPr>
                <w:sz w:val="24"/>
                <w:szCs w:val="24"/>
              </w:rPr>
              <w:t xml:space="preserve"> членов комиссии.</w:t>
            </w:r>
          </w:p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D1238A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D1238A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hanging="38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D1238A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D1238A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513BD" w:rsidRPr="007513BD" w:rsidTr="00D1238A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513BD" w:rsidRPr="007513BD" w:rsidRDefault="007513BD" w:rsidP="007513BD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1010C3" w:rsidRPr="001E08FD" w:rsidRDefault="001010C3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330186" w:rsidRPr="001E08FD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1E08FD">
        <w:rPr>
          <w:b/>
          <w:sz w:val="24"/>
          <w:szCs w:val="24"/>
        </w:rPr>
        <w:t>РЕШЕНИЕ:</w:t>
      </w:r>
      <w:r w:rsidRPr="001E08FD">
        <w:rPr>
          <w:sz w:val="24"/>
          <w:szCs w:val="24"/>
        </w:rPr>
        <w:t xml:space="preserve"> </w:t>
      </w:r>
    </w:p>
    <w:p w:rsidR="007C319C" w:rsidRPr="00870061" w:rsidRDefault="007C319C" w:rsidP="001010C3">
      <w:pPr>
        <w:pStyle w:val="aa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70061">
        <w:rPr>
          <w:sz w:val="24"/>
          <w:szCs w:val="24"/>
        </w:rPr>
        <w:t xml:space="preserve"> В соответствии с п. 4 ч. </w:t>
      </w:r>
      <w:r w:rsidR="00870061">
        <w:rPr>
          <w:sz w:val="24"/>
          <w:szCs w:val="24"/>
        </w:rPr>
        <w:t>2</w:t>
      </w:r>
      <w:r w:rsidRPr="00870061">
        <w:rPr>
          <w:sz w:val="24"/>
          <w:szCs w:val="24"/>
        </w:rPr>
        <w:t xml:space="preserve"> ст. 71 Федерального закона </w:t>
      </w:r>
      <w:r w:rsidR="00EF5419" w:rsidRPr="00870061">
        <w:rPr>
          <w:sz w:val="24"/>
          <w:szCs w:val="24"/>
        </w:rPr>
        <w:t xml:space="preserve">от 05.04.2013 </w:t>
      </w:r>
      <w:r w:rsidRPr="00870061">
        <w:rPr>
          <w:sz w:val="24"/>
          <w:szCs w:val="24"/>
        </w:rPr>
        <w:t xml:space="preserve">№ 44-ФЗ заключить контракт на </w:t>
      </w:r>
      <w:r w:rsidR="001010C3">
        <w:rPr>
          <w:sz w:val="24"/>
          <w:szCs w:val="24"/>
        </w:rPr>
        <w:t>поставку бумаги для офисной техники</w:t>
      </w:r>
      <w:r w:rsidR="00670D1B" w:rsidRPr="00870061">
        <w:rPr>
          <w:sz w:val="24"/>
          <w:szCs w:val="24"/>
        </w:rPr>
        <w:t xml:space="preserve"> </w:t>
      </w:r>
      <w:r w:rsidR="006B271B" w:rsidRPr="00870061">
        <w:rPr>
          <w:sz w:val="24"/>
          <w:szCs w:val="24"/>
        </w:rPr>
        <w:t xml:space="preserve">с </w:t>
      </w:r>
      <w:r w:rsidR="00C6353E" w:rsidRPr="00870061">
        <w:rPr>
          <w:sz w:val="24"/>
          <w:szCs w:val="24"/>
        </w:rPr>
        <w:t>ООО «</w:t>
      </w:r>
      <w:r w:rsidR="001010C3">
        <w:rPr>
          <w:sz w:val="24"/>
          <w:szCs w:val="24"/>
        </w:rPr>
        <w:t>СБС</w:t>
      </w:r>
      <w:r w:rsidR="00C6353E" w:rsidRPr="00870061">
        <w:rPr>
          <w:sz w:val="24"/>
          <w:szCs w:val="24"/>
        </w:rPr>
        <w:t xml:space="preserve">» </w:t>
      </w:r>
      <w:r w:rsidRPr="00870061">
        <w:rPr>
          <w:sz w:val="24"/>
          <w:szCs w:val="24"/>
        </w:rPr>
        <w:t xml:space="preserve">в соответствии с п. 25 ч. 1 ст. 93 </w:t>
      </w:r>
      <w:r w:rsidR="00D05059" w:rsidRPr="00870061">
        <w:rPr>
          <w:sz w:val="24"/>
          <w:szCs w:val="24"/>
        </w:rPr>
        <w:t xml:space="preserve">данного </w:t>
      </w:r>
      <w:r w:rsidRPr="00870061">
        <w:rPr>
          <w:sz w:val="24"/>
          <w:szCs w:val="24"/>
        </w:rPr>
        <w:t xml:space="preserve">Федерального закона в порядке, установленном ст. 83.2 </w:t>
      </w:r>
      <w:r w:rsidR="00D05059" w:rsidRPr="00870061">
        <w:rPr>
          <w:sz w:val="24"/>
          <w:szCs w:val="24"/>
        </w:rPr>
        <w:t xml:space="preserve">указанного </w:t>
      </w:r>
      <w:r w:rsidRPr="00870061">
        <w:rPr>
          <w:sz w:val="24"/>
          <w:szCs w:val="24"/>
        </w:rPr>
        <w:t>Федерального закона.</w:t>
      </w:r>
    </w:p>
    <w:p w:rsidR="00330186" w:rsidRPr="001E08FD" w:rsidRDefault="00330186" w:rsidP="001010C3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1E08FD">
        <w:rPr>
          <w:bCs/>
          <w:sz w:val="24"/>
          <w:szCs w:val="24"/>
        </w:rPr>
        <w:t xml:space="preserve">В соответствии с п. 3 ч. </w:t>
      </w:r>
      <w:r w:rsidR="001010C3">
        <w:rPr>
          <w:bCs/>
          <w:sz w:val="24"/>
          <w:szCs w:val="24"/>
        </w:rPr>
        <w:t>2</w:t>
      </w:r>
      <w:r w:rsidRPr="001E08FD">
        <w:rPr>
          <w:bCs/>
          <w:sz w:val="24"/>
          <w:szCs w:val="24"/>
        </w:rPr>
        <w:t xml:space="preserve"> ст. 71 </w:t>
      </w:r>
      <w:r w:rsidRPr="001E08FD">
        <w:rPr>
          <w:sz w:val="24"/>
          <w:szCs w:val="24"/>
        </w:rPr>
        <w:t xml:space="preserve">Федерального закона </w:t>
      </w:r>
      <w:r w:rsidR="00EF5419" w:rsidRPr="001E08FD">
        <w:rPr>
          <w:sz w:val="24"/>
          <w:szCs w:val="24"/>
        </w:rPr>
        <w:t xml:space="preserve">от 05.04.2013 </w:t>
      </w:r>
      <w:r w:rsidRPr="001E08FD">
        <w:rPr>
          <w:sz w:val="24"/>
          <w:szCs w:val="24"/>
        </w:rPr>
        <w:t xml:space="preserve">№ 44-ФЗ </w:t>
      </w:r>
      <w:r w:rsidRPr="001E08FD">
        <w:rPr>
          <w:bCs/>
          <w:sz w:val="24"/>
          <w:szCs w:val="24"/>
        </w:rPr>
        <w:t xml:space="preserve">направить настоящий протокол </w:t>
      </w:r>
      <w:r w:rsidRPr="001E08FD">
        <w:rPr>
          <w:sz w:val="24"/>
          <w:szCs w:val="24"/>
        </w:rPr>
        <w:t xml:space="preserve">оператору электронной площадки </w:t>
      </w:r>
      <w:r w:rsidR="007808BF" w:rsidRPr="001E08FD">
        <w:rPr>
          <w:sz w:val="24"/>
          <w:szCs w:val="24"/>
          <w:lang w:val="en-US"/>
        </w:rPr>
        <w:t>http</w:t>
      </w:r>
      <w:r w:rsidR="007808BF" w:rsidRPr="001E08FD">
        <w:rPr>
          <w:sz w:val="24"/>
          <w:szCs w:val="24"/>
        </w:rPr>
        <w:t>://www.</w:t>
      </w:r>
      <w:r w:rsidR="007513BD" w:rsidRPr="001E08FD">
        <w:rPr>
          <w:sz w:val="24"/>
          <w:szCs w:val="24"/>
        </w:rPr>
        <w:t>gz.lot-online.ru</w:t>
      </w:r>
      <w:r w:rsidRPr="001E08FD">
        <w:rPr>
          <w:sz w:val="24"/>
          <w:szCs w:val="24"/>
        </w:rPr>
        <w:t xml:space="preserve"> </w:t>
      </w:r>
      <w:r w:rsidRPr="001E08FD">
        <w:rPr>
          <w:bCs/>
          <w:sz w:val="24"/>
          <w:szCs w:val="24"/>
        </w:rPr>
        <w:t>и разместить в единой информационной системе</w:t>
      </w:r>
      <w:r w:rsidRPr="001E08FD">
        <w:rPr>
          <w:sz w:val="24"/>
          <w:szCs w:val="24"/>
        </w:rPr>
        <w:t xml:space="preserve"> </w:t>
      </w:r>
      <w:r w:rsidRPr="001E08FD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1E08FD">
        <w:rPr>
          <w:sz w:val="24"/>
          <w:szCs w:val="24"/>
        </w:rPr>
        <w:t>электронном аукционе</w:t>
      </w:r>
      <w:r w:rsidRPr="001E08FD">
        <w:rPr>
          <w:bCs/>
          <w:sz w:val="24"/>
          <w:szCs w:val="24"/>
        </w:rPr>
        <w:t xml:space="preserve">, т.е. </w:t>
      </w:r>
      <w:r w:rsidRPr="001E08FD">
        <w:rPr>
          <w:sz w:val="24"/>
          <w:szCs w:val="24"/>
        </w:rPr>
        <w:t>«</w:t>
      </w:r>
      <w:r w:rsidR="007513BD" w:rsidRPr="001E08FD">
        <w:rPr>
          <w:sz w:val="24"/>
          <w:szCs w:val="24"/>
        </w:rPr>
        <w:t>0</w:t>
      </w:r>
      <w:r w:rsidR="001010C3">
        <w:rPr>
          <w:sz w:val="24"/>
          <w:szCs w:val="24"/>
        </w:rPr>
        <w:t>8</w:t>
      </w:r>
      <w:r w:rsidRPr="001E08FD">
        <w:rPr>
          <w:sz w:val="24"/>
          <w:szCs w:val="24"/>
        </w:rPr>
        <w:t xml:space="preserve">» </w:t>
      </w:r>
      <w:r w:rsidR="007513BD" w:rsidRPr="001E08FD">
        <w:rPr>
          <w:sz w:val="24"/>
          <w:szCs w:val="24"/>
        </w:rPr>
        <w:t>сентября</w:t>
      </w:r>
      <w:r w:rsidR="00F2281C" w:rsidRPr="001E08FD">
        <w:rPr>
          <w:sz w:val="24"/>
          <w:szCs w:val="24"/>
        </w:rPr>
        <w:t xml:space="preserve"> 2020</w:t>
      </w:r>
      <w:r w:rsidRPr="001E08FD">
        <w:rPr>
          <w:sz w:val="24"/>
          <w:szCs w:val="24"/>
        </w:rPr>
        <w:t xml:space="preserve"> г.</w:t>
      </w:r>
    </w:p>
    <w:p w:rsidR="00851177" w:rsidRPr="001E08FD" w:rsidRDefault="00851177" w:rsidP="003A468A">
      <w:pPr>
        <w:ind w:left="709"/>
        <w:jc w:val="both"/>
        <w:rPr>
          <w:bCs/>
          <w:sz w:val="24"/>
          <w:szCs w:val="24"/>
        </w:rPr>
      </w:pPr>
    </w:p>
    <w:p w:rsidR="00330186" w:rsidRPr="001E08FD" w:rsidRDefault="00330186" w:rsidP="003A468A">
      <w:pPr>
        <w:ind w:left="709"/>
        <w:jc w:val="both"/>
        <w:rPr>
          <w:sz w:val="24"/>
          <w:szCs w:val="24"/>
        </w:rPr>
      </w:pPr>
      <w:r w:rsidRPr="001E08FD">
        <w:rPr>
          <w:bCs/>
          <w:sz w:val="24"/>
          <w:szCs w:val="24"/>
        </w:rPr>
        <w:t xml:space="preserve">Протокол подписан членами Единой комиссии </w:t>
      </w:r>
      <w:r w:rsidR="00F2281C" w:rsidRPr="001E08FD">
        <w:rPr>
          <w:sz w:val="24"/>
          <w:szCs w:val="24"/>
        </w:rPr>
        <w:t>«</w:t>
      </w:r>
      <w:r w:rsidR="007513BD" w:rsidRPr="001E08FD">
        <w:rPr>
          <w:sz w:val="24"/>
          <w:szCs w:val="24"/>
        </w:rPr>
        <w:t>0</w:t>
      </w:r>
      <w:r w:rsidR="001010C3">
        <w:rPr>
          <w:sz w:val="24"/>
          <w:szCs w:val="24"/>
        </w:rPr>
        <w:t>8</w:t>
      </w:r>
      <w:r w:rsidR="00FD3979" w:rsidRPr="001E08FD">
        <w:rPr>
          <w:sz w:val="24"/>
          <w:szCs w:val="24"/>
        </w:rPr>
        <w:t xml:space="preserve">» </w:t>
      </w:r>
      <w:r w:rsidR="007513BD" w:rsidRPr="001E08FD">
        <w:rPr>
          <w:sz w:val="24"/>
          <w:szCs w:val="24"/>
        </w:rPr>
        <w:t>сентября</w:t>
      </w:r>
      <w:r w:rsidR="009F6679" w:rsidRPr="001E08FD">
        <w:rPr>
          <w:sz w:val="24"/>
          <w:szCs w:val="24"/>
        </w:rPr>
        <w:t xml:space="preserve"> </w:t>
      </w:r>
      <w:r w:rsidR="00F2281C" w:rsidRPr="001E08FD">
        <w:rPr>
          <w:sz w:val="24"/>
          <w:szCs w:val="24"/>
        </w:rPr>
        <w:t>2020</w:t>
      </w:r>
      <w:r w:rsidR="009734AA" w:rsidRPr="001E08FD">
        <w:rPr>
          <w:sz w:val="24"/>
          <w:szCs w:val="24"/>
        </w:rPr>
        <w:t xml:space="preserve"> г.</w:t>
      </w:r>
    </w:p>
    <w:p w:rsidR="00D417EE" w:rsidRPr="001E08FD" w:rsidRDefault="00D417EE" w:rsidP="003A468A">
      <w:pPr>
        <w:ind w:left="709"/>
        <w:jc w:val="both"/>
        <w:rPr>
          <w:sz w:val="24"/>
          <w:szCs w:val="24"/>
        </w:rPr>
      </w:pPr>
    </w:p>
    <w:p w:rsidR="00D417EE" w:rsidRPr="001E08FD" w:rsidRDefault="00D417EE" w:rsidP="003A468A">
      <w:pPr>
        <w:ind w:left="709"/>
        <w:jc w:val="both"/>
        <w:rPr>
          <w:sz w:val="24"/>
          <w:szCs w:val="24"/>
        </w:rPr>
      </w:pPr>
    </w:p>
    <w:p w:rsidR="007513BD" w:rsidRPr="007513BD" w:rsidRDefault="007513BD" w:rsidP="007513BD">
      <w:pPr>
        <w:spacing w:line="360" w:lineRule="auto"/>
        <w:rPr>
          <w:sz w:val="24"/>
          <w:szCs w:val="24"/>
        </w:rPr>
      </w:pPr>
      <w:r w:rsidRPr="007513BD">
        <w:rPr>
          <w:sz w:val="24"/>
          <w:szCs w:val="24"/>
        </w:rPr>
        <w:t>Председатель Единой комиссии:</w:t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  <w:t xml:space="preserve">              _____________ Литовкин В.В.</w:t>
      </w:r>
    </w:p>
    <w:p w:rsidR="007513BD" w:rsidRPr="007513BD" w:rsidRDefault="007513BD" w:rsidP="007513BD">
      <w:pPr>
        <w:spacing w:line="360" w:lineRule="auto"/>
        <w:rPr>
          <w:sz w:val="24"/>
          <w:szCs w:val="24"/>
        </w:rPr>
      </w:pPr>
    </w:p>
    <w:p w:rsidR="007513BD" w:rsidRPr="007513BD" w:rsidRDefault="007513BD" w:rsidP="007513BD">
      <w:pPr>
        <w:tabs>
          <w:tab w:val="left" w:pos="1298"/>
          <w:tab w:val="left" w:pos="6521"/>
        </w:tabs>
        <w:spacing w:line="360" w:lineRule="auto"/>
        <w:rPr>
          <w:sz w:val="24"/>
          <w:szCs w:val="24"/>
        </w:rPr>
      </w:pPr>
      <w:r w:rsidRPr="007513BD">
        <w:rPr>
          <w:sz w:val="24"/>
          <w:szCs w:val="24"/>
        </w:rPr>
        <w:t xml:space="preserve">Заместитель Председателя Единой комиссии                               </w:t>
      </w:r>
      <w:r w:rsidRPr="007513BD">
        <w:rPr>
          <w:bCs/>
          <w:sz w:val="24"/>
          <w:szCs w:val="24"/>
        </w:rPr>
        <w:t xml:space="preserve">_____________  </w:t>
      </w:r>
      <w:r w:rsidRPr="007513BD"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7513BD" w:rsidRPr="007513BD" w:rsidTr="00D1238A">
        <w:trPr>
          <w:trHeight w:val="555"/>
        </w:trPr>
        <w:tc>
          <w:tcPr>
            <w:tcW w:w="5081" w:type="dxa"/>
          </w:tcPr>
          <w:p w:rsidR="007513BD" w:rsidRPr="007513BD" w:rsidRDefault="007513BD" w:rsidP="007513B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7513BD" w:rsidRPr="007513BD" w:rsidRDefault="007513BD" w:rsidP="007513B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7513BD"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 xml:space="preserve">                   </w:t>
            </w:r>
            <w:r w:rsidRPr="007513BD">
              <w:rPr>
                <w:bCs/>
                <w:sz w:val="24"/>
                <w:szCs w:val="24"/>
              </w:rPr>
              <w:tab/>
            </w:r>
            <w:r w:rsidRPr="007513BD">
              <w:rPr>
                <w:bCs/>
                <w:sz w:val="24"/>
                <w:szCs w:val="24"/>
              </w:rPr>
              <w:tab/>
              <w:t xml:space="preserve">                      </w:t>
            </w:r>
          </w:p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snapToGrid w:val="0"/>
                <w:sz w:val="24"/>
                <w:szCs w:val="24"/>
              </w:rPr>
            </w:pPr>
            <w:r w:rsidRPr="007513BD">
              <w:rPr>
                <w:bCs/>
                <w:sz w:val="24"/>
                <w:szCs w:val="24"/>
              </w:rPr>
              <w:t xml:space="preserve">                       _____________  </w:t>
            </w:r>
            <w:r w:rsidRPr="007513BD">
              <w:rPr>
                <w:snapToGrid w:val="0"/>
                <w:sz w:val="24"/>
                <w:szCs w:val="24"/>
              </w:rPr>
              <w:t>Болдырев Г.В.</w:t>
            </w:r>
          </w:p>
          <w:p w:rsidR="007513BD" w:rsidRPr="007513BD" w:rsidRDefault="007513BD" w:rsidP="007513BD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</w:tc>
      </w:tr>
      <w:tr w:rsidR="007513BD" w:rsidRPr="007513BD" w:rsidTr="00D1238A">
        <w:trPr>
          <w:trHeight w:val="516"/>
        </w:trPr>
        <w:tc>
          <w:tcPr>
            <w:tcW w:w="5081" w:type="dxa"/>
          </w:tcPr>
          <w:p w:rsidR="007513BD" w:rsidRPr="007513BD" w:rsidRDefault="007513BD" w:rsidP="007513B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081" w:type="dxa"/>
            <w:hideMark/>
          </w:tcPr>
          <w:p w:rsidR="007513BD" w:rsidRPr="007513BD" w:rsidRDefault="007513BD" w:rsidP="007513BD">
            <w:pPr>
              <w:tabs>
                <w:tab w:val="left" w:pos="1615"/>
              </w:tabs>
              <w:spacing w:line="360" w:lineRule="auto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7513BD">
              <w:rPr>
                <w:bCs/>
                <w:sz w:val="24"/>
                <w:szCs w:val="24"/>
              </w:rPr>
              <w:t xml:space="preserve">                       _____________ Адьяев С.В.</w:t>
            </w:r>
          </w:p>
          <w:p w:rsidR="007513BD" w:rsidRPr="007513BD" w:rsidRDefault="007513BD" w:rsidP="007513BD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  <w:lang w:val="en-US"/>
              </w:rPr>
            </w:pPr>
          </w:p>
        </w:tc>
      </w:tr>
    </w:tbl>
    <w:p w:rsidR="007513BD" w:rsidRPr="007513BD" w:rsidRDefault="007513BD" w:rsidP="007513BD">
      <w:pPr>
        <w:spacing w:line="360" w:lineRule="auto"/>
        <w:jc w:val="both"/>
        <w:rPr>
          <w:snapToGrid w:val="0"/>
          <w:sz w:val="24"/>
          <w:szCs w:val="24"/>
        </w:rPr>
      </w:pPr>
      <w:r w:rsidRPr="007513BD">
        <w:rPr>
          <w:sz w:val="24"/>
          <w:szCs w:val="24"/>
        </w:rPr>
        <w:t>Секретарь Единой комиссии</w:t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</w:r>
      <w:r w:rsidRPr="007513BD">
        <w:rPr>
          <w:sz w:val="24"/>
          <w:szCs w:val="24"/>
        </w:rPr>
        <w:tab/>
        <w:t xml:space="preserve">      </w:t>
      </w:r>
      <w:r w:rsidRPr="007513BD">
        <w:rPr>
          <w:sz w:val="24"/>
          <w:szCs w:val="24"/>
        </w:rPr>
        <w:tab/>
        <w:t xml:space="preserve"> _____________</w:t>
      </w:r>
      <w:r w:rsidRPr="007513BD">
        <w:rPr>
          <w:snapToGrid w:val="0"/>
          <w:sz w:val="24"/>
          <w:szCs w:val="24"/>
        </w:rPr>
        <w:t xml:space="preserve"> </w:t>
      </w:r>
      <w:r w:rsidRPr="007513BD">
        <w:rPr>
          <w:bCs/>
          <w:sz w:val="24"/>
          <w:szCs w:val="24"/>
        </w:rPr>
        <w:t>Убушаева Г.В.</w:t>
      </w:r>
    </w:p>
    <w:p w:rsidR="00330186" w:rsidRPr="001E08FD" w:rsidRDefault="00330186" w:rsidP="00B9549A">
      <w:pPr>
        <w:rPr>
          <w:sz w:val="24"/>
          <w:szCs w:val="24"/>
        </w:rPr>
      </w:pPr>
    </w:p>
    <w:sectPr w:rsidR="00330186" w:rsidRPr="001E08FD" w:rsidSect="00D41DFA">
      <w:headerReference w:type="default" r:id="rId9"/>
      <w:pgSz w:w="11906" w:h="16838"/>
      <w:pgMar w:top="1134" w:right="709" w:bottom="851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0C3" w:rsidRDefault="001010C3" w:rsidP="00D41DFA">
      <w:r>
        <w:separator/>
      </w:r>
    </w:p>
  </w:endnote>
  <w:endnote w:type="continuationSeparator" w:id="0">
    <w:p w:rsidR="001010C3" w:rsidRDefault="001010C3" w:rsidP="00D41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0C3" w:rsidRDefault="001010C3" w:rsidP="00D41DFA">
      <w:r>
        <w:separator/>
      </w:r>
    </w:p>
  </w:footnote>
  <w:footnote w:type="continuationSeparator" w:id="0">
    <w:p w:rsidR="001010C3" w:rsidRDefault="001010C3" w:rsidP="00D41D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8503"/>
    </w:sdtPr>
    <w:sdtEndPr/>
    <w:sdtContent>
      <w:p w:rsidR="001010C3" w:rsidRDefault="001D1D1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010C3" w:rsidRDefault="001010C3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55265445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abstractNum w:abstractNumId="5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8A"/>
    <w:rsid w:val="00000331"/>
    <w:rsid w:val="00000F99"/>
    <w:rsid w:val="00001DDF"/>
    <w:rsid w:val="00001E24"/>
    <w:rsid w:val="00002031"/>
    <w:rsid w:val="0000261D"/>
    <w:rsid w:val="00003094"/>
    <w:rsid w:val="000036ED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A6A"/>
    <w:rsid w:val="00024BA4"/>
    <w:rsid w:val="00024E4E"/>
    <w:rsid w:val="0002511D"/>
    <w:rsid w:val="0002735B"/>
    <w:rsid w:val="00030416"/>
    <w:rsid w:val="00031486"/>
    <w:rsid w:val="00032B8E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2884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0A72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68F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568F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0738"/>
    <w:rsid w:val="001010C3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2A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1D10"/>
    <w:rsid w:val="001D4FAA"/>
    <w:rsid w:val="001D63A2"/>
    <w:rsid w:val="001D6C91"/>
    <w:rsid w:val="001D6CBB"/>
    <w:rsid w:val="001D6D1C"/>
    <w:rsid w:val="001D7A99"/>
    <w:rsid w:val="001E08FD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6F88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54C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836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0EF8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745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2C4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1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1CE8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E7ED2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4B75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2C0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0989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362F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876A3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229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3BD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637"/>
    <w:rsid w:val="00790BAF"/>
    <w:rsid w:val="007925F6"/>
    <w:rsid w:val="00793952"/>
    <w:rsid w:val="00794358"/>
    <w:rsid w:val="00794BCB"/>
    <w:rsid w:val="00794F79"/>
    <w:rsid w:val="00795F23"/>
    <w:rsid w:val="00796017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042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6C3E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94D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06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4F8F"/>
    <w:rsid w:val="008E5721"/>
    <w:rsid w:val="008E62A1"/>
    <w:rsid w:val="008E6A7C"/>
    <w:rsid w:val="008E76BE"/>
    <w:rsid w:val="008E7CF1"/>
    <w:rsid w:val="008F0B49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55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67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2F7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27188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93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568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4A"/>
    <w:rsid w:val="00BD5479"/>
    <w:rsid w:val="00BD6A10"/>
    <w:rsid w:val="00BD7A9D"/>
    <w:rsid w:val="00BD7E48"/>
    <w:rsid w:val="00BD7E5D"/>
    <w:rsid w:val="00BE0470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55AD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5A8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0AB4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353E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094A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EA7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059"/>
    <w:rsid w:val="00D0535B"/>
    <w:rsid w:val="00D053CD"/>
    <w:rsid w:val="00D058C8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38A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1DFA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065D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251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5B01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44E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A88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4DC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15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419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978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D41DF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41DFA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41DF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41DFA"/>
    <w:rPr>
      <w:rFonts w:ascii="Times New Roman" w:eastAsia="Times New Roman" w:hAnsi="Times New Roman"/>
      <w:sz w:val="20"/>
      <w:szCs w:val="20"/>
    </w:rPr>
  </w:style>
  <w:style w:type="paragraph" w:styleId="af">
    <w:name w:val="Body Text"/>
    <w:basedOn w:val="a"/>
    <w:link w:val="af0"/>
    <w:uiPriority w:val="99"/>
    <w:semiHidden/>
    <w:unhideWhenUsed/>
    <w:rsid w:val="00A27188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27188"/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D41DF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41DFA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41DF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41DFA"/>
    <w:rPr>
      <w:rFonts w:ascii="Times New Roman" w:eastAsia="Times New Roman" w:hAnsi="Times New Roman"/>
      <w:sz w:val="20"/>
      <w:szCs w:val="20"/>
    </w:rPr>
  </w:style>
  <w:style w:type="paragraph" w:styleId="af">
    <w:name w:val="Body Text"/>
    <w:basedOn w:val="a"/>
    <w:link w:val="af0"/>
    <w:uiPriority w:val="99"/>
    <w:semiHidden/>
    <w:unhideWhenUsed/>
    <w:rsid w:val="00A27188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27188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14B757-F4FC-4095-904A-6D00B491B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2018-07-18T11:10:00Z</cp:lastPrinted>
  <dcterms:created xsi:type="dcterms:W3CDTF">2020-09-08T11:49:00Z</dcterms:created>
  <dcterms:modified xsi:type="dcterms:W3CDTF">2020-09-08T11:49:00Z</dcterms:modified>
</cp:coreProperties>
</file>