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EFE" w:rsidRDefault="002A0EE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F6EFE" w:rsidRDefault="002A0EE2">
      <w:pPr>
        <w:ind w:firstLine="567"/>
        <w:jc w:val="center"/>
        <w:rPr>
          <w:lang w:val="en-US"/>
        </w:rPr>
      </w:pPr>
      <w:proofErr w:type="gramStart"/>
      <w:r w:rsidRPr="0091512E">
        <w:rPr>
          <w:rFonts w:eastAsia="Times New Roman"/>
          <w:b/>
          <w:bCs/>
          <w:sz w:val="20"/>
          <w:szCs w:val="20"/>
        </w:rPr>
        <w:t xml:space="preserve">"Благоустройство сквера во имя Покрова Божией Матери по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Спортивная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с. Хворостянка (II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очередь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)" </w:t>
      </w:r>
      <w:proofErr w:type="gramEnd"/>
    </w:p>
    <w:p w:rsidR="004F6EFE" w:rsidRPr="0091512E" w:rsidRDefault="002A0EE2">
      <w:pPr>
        <w:ind w:firstLine="567"/>
        <w:jc w:val="center"/>
        <w:rPr>
          <w:rFonts w:eastAsia="Times New Roman"/>
          <w:b/>
          <w:bCs/>
        </w:rPr>
      </w:pPr>
      <w:r w:rsidRPr="0091512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1512E">
        <w:rPr>
          <w:rFonts w:eastAsia="Times New Roman"/>
          <w:b/>
          <w:bCs/>
          <w:sz w:val="20"/>
          <w:szCs w:val="20"/>
        </w:rPr>
        <w:t xml:space="preserve"> 0342300086520000078) </w:t>
      </w:r>
    </w:p>
    <w:p w:rsidR="004F6EFE" w:rsidRPr="0091512E" w:rsidRDefault="004F6EFE">
      <w:pPr>
        <w:ind w:firstLine="567"/>
        <w:jc w:val="center"/>
        <w:rPr>
          <w:sz w:val="20"/>
          <w:szCs w:val="20"/>
        </w:rPr>
      </w:pPr>
    </w:p>
    <w:p w:rsidR="004F6EFE" w:rsidRPr="0091512E" w:rsidRDefault="002A0EE2">
      <w:pPr>
        <w:ind w:firstLine="567"/>
        <w:jc w:val="right"/>
      </w:pPr>
      <w:r w:rsidRPr="0091512E">
        <w:rPr>
          <w:rFonts w:eastAsia="Times New Roman"/>
          <w:sz w:val="20"/>
          <w:szCs w:val="20"/>
        </w:rPr>
        <w:t>10.09.20 08:09:22 (</w:t>
      </w:r>
      <w:r>
        <w:rPr>
          <w:rFonts w:eastAsia="Times New Roman"/>
          <w:sz w:val="20"/>
          <w:szCs w:val="20"/>
          <w:lang w:val="en-US"/>
        </w:rPr>
        <w:t>MSK</w:t>
      </w:r>
      <w:r w:rsidRPr="0091512E">
        <w:rPr>
          <w:rFonts w:eastAsia="Times New Roman"/>
          <w:sz w:val="20"/>
          <w:szCs w:val="20"/>
        </w:rPr>
        <w:t>+01:00)</w:t>
      </w:r>
    </w:p>
    <w:p w:rsidR="004F6EFE" w:rsidRPr="0091512E" w:rsidRDefault="004F6EFE">
      <w:pPr>
        <w:ind w:firstLine="567"/>
        <w:rPr>
          <w:rFonts w:eastAsia="Times New Roman"/>
          <w:sz w:val="20"/>
          <w:szCs w:val="20"/>
        </w:rPr>
      </w:pPr>
    </w:p>
    <w:p w:rsidR="004F6EFE" w:rsidRDefault="002A0EE2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4F6EFE" w:rsidRDefault="004F6EFE">
      <w:pPr>
        <w:rPr>
          <w:rFonts w:eastAsia="Times New Roman"/>
          <w:sz w:val="20"/>
          <w:szCs w:val="20"/>
        </w:rPr>
      </w:pPr>
    </w:p>
    <w:p w:rsidR="004F6EFE" w:rsidRPr="0091512E" w:rsidRDefault="002A0EE2">
      <w:r>
        <w:rPr>
          <w:rFonts w:eastAsia="Times New Roman"/>
          <w:sz w:val="20"/>
          <w:szCs w:val="20"/>
        </w:rPr>
        <w:t>Организатор</w:t>
      </w:r>
      <w:r w:rsidRPr="009151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512E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</w:t>
      </w:r>
      <w:r w:rsidRPr="0091512E">
        <w:rPr>
          <w:rFonts w:eastAsia="Times New Roman"/>
          <w:sz w:val="20"/>
          <w:szCs w:val="20"/>
        </w:rPr>
        <w:t>ОСТЯНСКИЙ САМАРСКОЙ ОБЛАСТИ</w:t>
      </w:r>
    </w:p>
    <w:p w:rsidR="004F6EFE" w:rsidRPr="0091512E" w:rsidRDefault="004F6EFE">
      <w:pPr>
        <w:rPr>
          <w:rFonts w:eastAsia="Times New Roman"/>
          <w:sz w:val="20"/>
          <w:szCs w:val="20"/>
        </w:rPr>
      </w:pPr>
    </w:p>
    <w:p w:rsidR="004F6EFE" w:rsidRDefault="002A0EE2">
      <w:r w:rsidRPr="0091512E">
        <w:rPr>
          <w:rFonts w:eastAsia="Times New Roman"/>
          <w:sz w:val="20"/>
          <w:szCs w:val="20"/>
        </w:rPr>
        <w:t>Заказчик: АДМИНИСТРАЦИЯ СЕЛЬСКОГО ПОСЕЛЕНИЯ ХВОРОСТЯНКА МУНИЦИПАЛЬНОГО РАЙОНА ХВОРОСТЯНСКИЙ САМАРСКОЙ ОБЛАСТИ</w:t>
      </w:r>
    </w:p>
    <w:p w:rsidR="004F6EFE" w:rsidRPr="0091512E" w:rsidRDefault="004F6EFE">
      <w:pPr>
        <w:rPr>
          <w:rFonts w:eastAsia="Times New Roman"/>
          <w:sz w:val="20"/>
          <w:szCs w:val="20"/>
        </w:rPr>
      </w:pPr>
    </w:p>
    <w:p w:rsidR="004F6EFE" w:rsidRDefault="002A0EE2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9151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512E">
        <w:rPr>
          <w:rFonts w:eastAsia="Times New Roman"/>
          <w:sz w:val="20"/>
          <w:szCs w:val="20"/>
        </w:rPr>
        <w:t xml:space="preserve">: </w:t>
      </w:r>
      <w:proofErr w:type="gramStart"/>
      <w:r w:rsidRPr="0091512E">
        <w:rPr>
          <w:rFonts w:eastAsia="Times New Roman"/>
          <w:sz w:val="20"/>
          <w:szCs w:val="20"/>
        </w:rPr>
        <w:t xml:space="preserve">Благоустройство сквера во имя Покрова Божией Матери по ул. </w:t>
      </w:r>
      <w:proofErr w:type="spellStart"/>
      <w:r>
        <w:rPr>
          <w:rFonts w:eastAsia="Times New Roman"/>
          <w:sz w:val="20"/>
          <w:szCs w:val="20"/>
          <w:lang w:val="en-US"/>
        </w:rPr>
        <w:t>Спортивная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с. Хворостянка (II </w:t>
      </w:r>
      <w:proofErr w:type="spellStart"/>
      <w:r>
        <w:rPr>
          <w:rFonts w:eastAsia="Times New Roman"/>
          <w:sz w:val="20"/>
          <w:szCs w:val="20"/>
          <w:lang w:val="en-US"/>
        </w:rPr>
        <w:t>оче</w:t>
      </w:r>
      <w:r>
        <w:rPr>
          <w:rFonts w:eastAsia="Times New Roman"/>
          <w:sz w:val="20"/>
          <w:szCs w:val="20"/>
          <w:lang w:val="en-US"/>
        </w:rPr>
        <w:t>редь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) </w:t>
      </w:r>
      <w:proofErr w:type="gramEnd"/>
    </w:p>
    <w:p w:rsidR="004F6EFE" w:rsidRDefault="004F6EFE">
      <w:pPr>
        <w:rPr>
          <w:rFonts w:eastAsia="Times New Roman"/>
          <w:sz w:val="20"/>
          <w:szCs w:val="20"/>
          <w:lang w:val="en-US"/>
        </w:rPr>
      </w:pPr>
    </w:p>
    <w:p w:rsidR="004F6EFE" w:rsidRPr="0091512E" w:rsidRDefault="002A0E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203636201240063620100100200014299244</w:t>
      </w:r>
    </w:p>
    <w:p w:rsidR="004F6EFE" w:rsidRDefault="004F6EFE"/>
    <w:p w:rsidR="004F6EFE" w:rsidRDefault="002A0EE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1 496 842,11 руб.</w:t>
      </w:r>
    </w:p>
    <w:p w:rsidR="004F6EFE" w:rsidRDefault="004F6EFE">
      <w:pPr>
        <w:rPr>
          <w:rFonts w:eastAsia="Times New Roman"/>
          <w:sz w:val="20"/>
          <w:szCs w:val="20"/>
        </w:rPr>
      </w:pPr>
    </w:p>
    <w:p w:rsidR="004F6EFE" w:rsidRDefault="002A0EE2">
      <w:r>
        <w:rPr>
          <w:rFonts w:eastAsia="Times New Roman"/>
          <w:sz w:val="20"/>
          <w:szCs w:val="20"/>
        </w:rPr>
        <w:t>Снижение НМЦК, %: 0.00</w:t>
      </w:r>
    </w:p>
    <w:p w:rsidR="004F6EFE" w:rsidRDefault="004F6EFE">
      <w:pPr>
        <w:rPr>
          <w:rFonts w:eastAsia="Times New Roman"/>
          <w:sz w:val="20"/>
          <w:szCs w:val="20"/>
        </w:rPr>
      </w:pPr>
    </w:p>
    <w:p w:rsidR="004F6EFE" w:rsidRDefault="002A0EE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F6EFE">
        <w:tc>
          <w:tcPr>
            <w:tcW w:w="4960" w:type="dxa"/>
            <w:shd w:val="clear" w:color="auto" w:fill="auto"/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F6EFE">
        <w:tc>
          <w:tcPr>
            <w:tcW w:w="4960" w:type="dxa"/>
            <w:shd w:val="clear" w:color="auto" w:fill="auto"/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4F6EFE">
        <w:tc>
          <w:tcPr>
            <w:tcW w:w="4960" w:type="dxa"/>
            <w:shd w:val="clear" w:color="auto" w:fill="auto"/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F6EFE">
        <w:tc>
          <w:tcPr>
            <w:tcW w:w="4960" w:type="dxa"/>
            <w:shd w:val="clear" w:color="auto" w:fill="auto"/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4F6EFE" w:rsidRDefault="004F6EFE">
      <w:pPr>
        <w:rPr>
          <w:rFonts w:eastAsia="Times New Roman"/>
          <w:sz w:val="20"/>
          <w:szCs w:val="20"/>
        </w:rPr>
      </w:pPr>
    </w:p>
    <w:p w:rsidR="004F6EFE" w:rsidRDefault="002A0E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6EFE" w:rsidRDefault="004F6EFE">
      <w:pPr>
        <w:rPr>
          <w:rFonts w:eastAsia="Times New Roman"/>
          <w:sz w:val="20"/>
          <w:szCs w:val="20"/>
        </w:rPr>
      </w:pPr>
    </w:p>
    <w:p w:rsidR="004F6EFE" w:rsidRDefault="002A0E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F6EFE" w:rsidRDefault="004F6E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F6EF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6EF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F6EF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 w:rsidRPr="0091512E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6EFE" w:rsidRDefault="004F6E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F6EFE">
        <w:tc>
          <w:tcPr>
            <w:tcW w:w="9921" w:type="dxa"/>
            <w:gridSpan w:val="4"/>
            <w:shd w:val="clear" w:color="auto" w:fill="auto"/>
          </w:tcPr>
          <w:p w:rsidR="004F6EFE" w:rsidRDefault="002A0E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6E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F6E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 w:rsidRPr="0091512E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E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 w:rsidRPr="0091512E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E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 w:rsidRPr="0091512E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E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 w:rsidRPr="0091512E">
              <w:rPr>
                <w:sz w:val="20"/>
                <w:szCs w:val="20"/>
              </w:rPr>
              <w:t xml:space="preserve">ОБЩЕСТВО С ОГРАНИЧЕННОЙ </w:t>
            </w:r>
            <w:r w:rsidRPr="0091512E">
              <w:rPr>
                <w:sz w:val="20"/>
                <w:szCs w:val="20"/>
              </w:rPr>
              <w:lastRenderedPageBreak/>
              <w:t>ОТВЕТСТВЕННОСТЬЮ "ВИСЛА" / 6362007400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EFE" w:rsidRDefault="002A0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4F6EFE" w:rsidRDefault="004F6EFE">
      <w:pPr>
        <w:jc w:val="both"/>
        <w:rPr>
          <w:sz w:val="20"/>
          <w:szCs w:val="20"/>
          <w:lang w:val="en-US"/>
        </w:rPr>
      </w:pPr>
    </w:p>
    <w:p w:rsidR="004F6EFE" w:rsidRDefault="002A0EE2">
      <w:pPr>
        <w:jc w:val="both"/>
      </w:pPr>
      <w:bookmarkStart w:id="1" w:name="__DdeLink__136_4014115248"/>
      <w:bookmarkEnd w:id="1"/>
      <w:r w:rsidRPr="0091512E">
        <w:rPr>
          <w:rFonts w:eastAsia="Times New Roman"/>
          <w:sz w:val="20"/>
          <w:szCs w:val="20"/>
        </w:rPr>
        <w:t xml:space="preserve">На основании рассмотрения </w:t>
      </w:r>
      <w:r w:rsidRPr="0091512E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91512E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"ВИСЛА".</w:t>
      </w:r>
    </w:p>
    <w:p w:rsidR="004F6EFE" w:rsidRDefault="004F6EFE">
      <w:pPr>
        <w:jc w:val="both"/>
        <w:rPr>
          <w:sz w:val="20"/>
          <w:szCs w:val="20"/>
        </w:rPr>
      </w:pPr>
    </w:p>
    <w:p w:rsidR="004F6EFE" w:rsidRDefault="002A0E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4F6EFE" w:rsidRDefault="004F6EFE">
      <w:pPr>
        <w:jc w:val="both"/>
        <w:rPr>
          <w:rFonts w:eastAsia="Times New Roman"/>
          <w:sz w:val="20"/>
          <w:szCs w:val="20"/>
        </w:rPr>
      </w:pPr>
    </w:p>
    <w:p w:rsidR="004F6EFE" w:rsidRDefault="002A0EE2">
      <w:pPr>
        <w:jc w:val="both"/>
      </w:pPr>
      <w:r w:rsidRPr="0091512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4F6EFE" w:rsidRDefault="004F6EFE">
      <w:pPr>
        <w:jc w:val="both"/>
        <w:rPr>
          <w:rFonts w:eastAsia="Times New Roman"/>
          <w:sz w:val="20"/>
          <w:szCs w:val="20"/>
        </w:rPr>
      </w:pPr>
    </w:p>
    <w:p w:rsidR="004F6EFE" w:rsidRDefault="002A0EE2">
      <w:r>
        <w:rPr>
          <w:rFonts w:eastAsia="Times New Roman"/>
          <w:sz w:val="20"/>
          <w:szCs w:val="20"/>
        </w:rPr>
        <w:t>Подписи</w:t>
      </w:r>
    </w:p>
    <w:p w:rsidR="004F6EFE" w:rsidRDefault="004F6E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F6EFE">
        <w:tc>
          <w:tcPr>
            <w:tcW w:w="3307" w:type="dxa"/>
            <w:shd w:val="clear" w:color="auto" w:fill="auto"/>
            <w:vAlign w:val="bottom"/>
          </w:tcPr>
          <w:p w:rsidR="004F6EFE" w:rsidRDefault="002A0E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6EFE" w:rsidRDefault="004F6E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6EFE" w:rsidRDefault="002A0E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F6EFE">
        <w:tc>
          <w:tcPr>
            <w:tcW w:w="3307" w:type="dxa"/>
            <w:shd w:val="clear" w:color="auto" w:fill="auto"/>
            <w:vAlign w:val="bottom"/>
          </w:tcPr>
          <w:p w:rsidR="004F6EFE" w:rsidRDefault="002A0E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6EFE" w:rsidRDefault="004F6E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6EFE" w:rsidRDefault="002A0E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4F6EFE">
        <w:tc>
          <w:tcPr>
            <w:tcW w:w="3307" w:type="dxa"/>
            <w:shd w:val="clear" w:color="auto" w:fill="auto"/>
            <w:vAlign w:val="bottom"/>
          </w:tcPr>
          <w:p w:rsidR="004F6EFE" w:rsidRDefault="002A0E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6EFE" w:rsidRDefault="004F6E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6EFE" w:rsidRDefault="002A0E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F6EFE">
        <w:tc>
          <w:tcPr>
            <w:tcW w:w="3307" w:type="dxa"/>
            <w:shd w:val="clear" w:color="auto" w:fill="auto"/>
            <w:vAlign w:val="bottom"/>
          </w:tcPr>
          <w:p w:rsidR="004F6EFE" w:rsidRDefault="002A0E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6EFE" w:rsidRDefault="004F6E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6EFE" w:rsidRDefault="002A0E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2A0EE2" w:rsidRDefault="002A0EE2"/>
    <w:sectPr w:rsidR="002A0EE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EFE"/>
    <w:rsid w:val="002A0EE2"/>
    <w:rsid w:val="004F6EFE"/>
    <w:rsid w:val="0091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2020-09-10T04:09:00Z</cp:lastPrinted>
  <dcterms:created xsi:type="dcterms:W3CDTF">2020-09-10T04:10:00Z</dcterms:created>
  <dcterms:modified xsi:type="dcterms:W3CDTF">2020-09-10T04:10:00Z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