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7FA" w:rsidRDefault="00F6321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E37FA" w:rsidRDefault="00F632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 w:rsidR="007E37FA" w:rsidRPr="00FB5B0B" w:rsidRDefault="00F63217">
      <w:pPr>
        <w:ind w:firstLine="567"/>
        <w:jc w:val="center"/>
        <w:rPr>
          <w:rFonts w:eastAsia="Times New Roman"/>
          <w:b/>
          <w:bCs/>
        </w:rPr>
      </w:pPr>
      <w:r w:rsidRPr="00FB5B0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B5B0B">
        <w:rPr>
          <w:rFonts w:eastAsia="Times New Roman"/>
          <w:b/>
          <w:bCs/>
          <w:sz w:val="20"/>
          <w:szCs w:val="20"/>
        </w:rPr>
        <w:t xml:space="preserve"> 0321500000220000366) </w:t>
      </w:r>
    </w:p>
    <w:p w:rsidR="007E37FA" w:rsidRPr="00FB5B0B" w:rsidRDefault="007E37FA">
      <w:pPr>
        <w:ind w:firstLine="567"/>
        <w:jc w:val="center"/>
        <w:rPr>
          <w:sz w:val="20"/>
          <w:szCs w:val="20"/>
        </w:rPr>
      </w:pPr>
    </w:p>
    <w:p w:rsidR="007E37FA" w:rsidRPr="00FB5B0B" w:rsidRDefault="00F63217">
      <w:pPr>
        <w:ind w:firstLine="567"/>
        <w:jc w:val="right"/>
      </w:pPr>
      <w:r w:rsidRPr="00FB5B0B">
        <w:rPr>
          <w:rFonts w:eastAsia="Times New Roman"/>
          <w:sz w:val="20"/>
          <w:szCs w:val="20"/>
        </w:rPr>
        <w:t>30.09.20 16:47:44 (</w:t>
      </w:r>
      <w:r>
        <w:rPr>
          <w:rFonts w:eastAsia="Times New Roman"/>
          <w:sz w:val="20"/>
          <w:szCs w:val="20"/>
          <w:lang w:val="en-US"/>
        </w:rPr>
        <w:t>MSK</w:t>
      </w:r>
      <w:r w:rsidRPr="00FB5B0B">
        <w:rPr>
          <w:rFonts w:eastAsia="Times New Roman"/>
          <w:sz w:val="20"/>
          <w:szCs w:val="20"/>
        </w:rPr>
        <w:t>+00:00)</w:t>
      </w:r>
    </w:p>
    <w:p w:rsidR="007E37FA" w:rsidRPr="00FB5B0B" w:rsidRDefault="007E37FA">
      <w:pPr>
        <w:ind w:firstLine="567"/>
        <w:rPr>
          <w:rFonts w:eastAsia="Times New Roman"/>
          <w:sz w:val="20"/>
          <w:szCs w:val="20"/>
        </w:rPr>
      </w:pPr>
    </w:p>
    <w:p w:rsidR="007E37FA" w:rsidRPr="00FB5B0B" w:rsidRDefault="00F63217">
      <w:r>
        <w:rPr>
          <w:rFonts w:eastAsia="Times New Roman"/>
          <w:sz w:val="20"/>
          <w:szCs w:val="20"/>
        </w:rPr>
        <w:t>Место</w:t>
      </w:r>
      <w:r w:rsidRPr="00FB5B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B5B0B">
        <w:rPr>
          <w:rFonts w:eastAsia="Times New Roman"/>
          <w:sz w:val="20"/>
          <w:szCs w:val="20"/>
        </w:rPr>
        <w:t>: Российская Федерация, 355029, Ставропольский край, Ставрополь г, УЛ СЕМАШКО, ДОМ 3\1</w:t>
      </w:r>
    </w:p>
    <w:p w:rsidR="007E37FA" w:rsidRPr="00FB5B0B" w:rsidRDefault="007E37FA">
      <w:pPr>
        <w:rPr>
          <w:rFonts w:eastAsia="Times New Roman"/>
          <w:sz w:val="20"/>
          <w:szCs w:val="20"/>
        </w:rPr>
      </w:pPr>
    </w:p>
    <w:p w:rsidR="007E37FA" w:rsidRPr="00FB5B0B" w:rsidRDefault="00F63217">
      <w:r>
        <w:rPr>
          <w:rFonts w:eastAsia="Times New Roman"/>
          <w:sz w:val="20"/>
          <w:szCs w:val="20"/>
        </w:rPr>
        <w:t>Организатор</w:t>
      </w:r>
      <w:r w:rsidRPr="00FB5B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5B0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7E37FA" w:rsidRPr="00FB5B0B" w:rsidRDefault="007E37FA">
      <w:pPr>
        <w:rPr>
          <w:rFonts w:eastAsia="Times New Roman"/>
          <w:sz w:val="20"/>
          <w:szCs w:val="20"/>
        </w:rPr>
      </w:pPr>
    </w:p>
    <w:p w:rsidR="007E37FA" w:rsidRPr="00FB5B0B" w:rsidRDefault="00F63217">
      <w:r w:rsidRPr="00FB5B0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"СТАВРОПОЛЬСКИ</w:t>
      </w:r>
      <w:r w:rsidRPr="00FB5B0B">
        <w:rPr>
          <w:rFonts w:eastAsia="Times New Roman"/>
          <w:sz w:val="20"/>
          <w:szCs w:val="20"/>
        </w:rPr>
        <w:t>Й КРАЕВОЙ КЛИНИЧЕСКИЙ ПЕРИНАТАЛЬНЫЙ ЦЕНТР № 1"</w:t>
      </w:r>
    </w:p>
    <w:p w:rsidR="007E37FA" w:rsidRPr="00FB5B0B" w:rsidRDefault="007E37FA">
      <w:pPr>
        <w:rPr>
          <w:rFonts w:eastAsia="Times New Roman"/>
          <w:sz w:val="20"/>
          <w:szCs w:val="20"/>
        </w:rPr>
      </w:pPr>
    </w:p>
    <w:p w:rsidR="007E37FA" w:rsidRPr="00FB5B0B" w:rsidRDefault="00F632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B5B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5B0B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7E37FA" w:rsidRPr="00FB5B0B" w:rsidRDefault="007E37FA">
      <w:pPr>
        <w:rPr>
          <w:rFonts w:eastAsia="Times New Roman"/>
          <w:sz w:val="20"/>
          <w:szCs w:val="20"/>
        </w:rPr>
      </w:pPr>
    </w:p>
    <w:p w:rsidR="007E37FA" w:rsidRDefault="00F632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202263522186326350100103800010000244</w:t>
      </w:r>
    </w:p>
    <w:p w:rsidR="007E37FA" w:rsidRDefault="007E37FA"/>
    <w:p w:rsidR="007E37FA" w:rsidRDefault="00F632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1 153 26</w:t>
      </w:r>
      <w:r>
        <w:rPr>
          <w:rFonts w:eastAsia="Times New Roman"/>
          <w:sz w:val="20"/>
          <w:szCs w:val="20"/>
        </w:rPr>
        <w:t>0,00 руб.</w:t>
      </w:r>
    </w:p>
    <w:p w:rsidR="007E37FA" w:rsidRPr="00FB5B0B" w:rsidRDefault="007E37FA">
      <w:pPr>
        <w:rPr>
          <w:rFonts w:eastAsia="Times New Roman"/>
          <w:sz w:val="20"/>
          <w:szCs w:val="20"/>
        </w:rPr>
      </w:pPr>
    </w:p>
    <w:p w:rsidR="007E37FA" w:rsidRPr="00FB5B0B" w:rsidRDefault="00F63217">
      <w:r>
        <w:rPr>
          <w:rFonts w:eastAsia="Times New Roman"/>
          <w:sz w:val="20"/>
          <w:szCs w:val="20"/>
        </w:rPr>
        <w:t>Снижение</w:t>
      </w:r>
      <w:r w:rsidRPr="00FB5B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B5B0B">
        <w:rPr>
          <w:rFonts w:eastAsia="Times New Roman"/>
          <w:sz w:val="20"/>
          <w:szCs w:val="20"/>
        </w:rPr>
        <w:t>, %: 0.50</w:t>
      </w:r>
    </w:p>
    <w:p w:rsidR="007E37FA" w:rsidRPr="00FB5B0B" w:rsidRDefault="007E37FA">
      <w:pPr>
        <w:rPr>
          <w:rFonts w:eastAsia="Times New Roman"/>
          <w:sz w:val="20"/>
          <w:szCs w:val="20"/>
        </w:rPr>
      </w:pPr>
    </w:p>
    <w:p w:rsidR="007E37FA" w:rsidRDefault="00F632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E37FA">
        <w:tc>
          <w:tcPr>
            <w:tcW w:w="4960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E37FA">
        <w:tc>
          <w:tcPr>
            <w:tcW w:w="4960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7E37FA">
        <w:tc>
          <w:tcPr>
            <w:tcW w:w="4960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E37FA">
        <w:tc>
          <w:tcPr>
            <w:tcW w:w="4960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E37FA">
        <w:tc>
          <w:tcPr>
            <w:tcW w:w="4960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7E37FA" w:rsidRDefault="007E37FA">
      <w:pPr>
        <w:rPr>
          <w:rFonts w:eastAsia="Times New Roman"/>
          <w:sz w:val="20"/>
          <w:szCs w:val="20"/>
        </w:rPr>
      </w:pPr>
    </w:p>
    <w:p w:rsidR="007E37FA" w:rsidRDefault="00F632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E37FA">
        <w:tc>
          <w:tcPr>
            <w:tcW w:w="4960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E37FA">
        <w:tc>
          <w:tcPr>
            <w:tcW w:w="4960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7E37FA">
        <w:tc>
          <w:tcPr>
            <w:tcW w:w="4960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E37FA" w:rsidRDefault="007E37FA">
      <w:pPr>
        <w:rPr>
          <w:rFonts w:eastAsia="Times New Roman"/>
          <w:sz w:val="20"/>
          <w:szCs w:val="20"/>
        </w:rPr>
      </w:pPr>
    </w:p>
    <w:p w:rsidR="007E37FA" w:rsidRDefault="00F6321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E37FA" w:rsidRDefault="007E37FA">
      <w:pPr>
        <w:rPr>
          <w:rFonts w:eastAsia="Times New Roman"/>
          <w:sz w:val="20"/>
          <w:szCs w:val="20"/>
        </w:rPr>
      </w:pPr>
    </w:p>
    <w:p w:rsidR="007E37FA" w:rsidRDefault="00F632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E37FA" w:rsidRDefault="007E37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7E37F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E37FA" w:rsidRDefault="00F632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7E37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37F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1 147 493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37FA" w:rsidRDefault="007E37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7E37FA">
        <w:tc>
          <w:tcPr>
            <w:tcW w:w="9977" w:type="dxa"/>
            <w:gridSpan w:val="5"/>
            <w:shd w:val="clear" w:color="auto" w:fill="auto"/>
          </w:tcPr>
          <w:p w:rsidR="007E37FA" w:rsidRDefault="00F632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E3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E3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1 147 493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3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1 147 493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37F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</w:t>
            </w:r>
            <w:r>
              <w:rPr>
                <w:sz w:val="20"/>
                <w:szCs w:val="20"/>
                <w:lang w:val="en-US"/>
              </w:rPr>
              <w:t>47 493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37FA" w:rsidRDefault="00F632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37FA" w:rsidRDefault="007E37FA">
      <w:pPr>
        <w:jc w:val="both"/>
        <w:rPr>
          <w:rFonts w:eastAsia="Times New Roman"/>
          <w:sz w:val="20"/>
          <w:szCs w:val="20"/>
          <w:lang w:val="en-US"/>
        </w:rPr>
      </w:pPr>
    </w:p>
    <w:p w:rsidR="007E37FA" w:rsidRDefault="00F6321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САДОВОЙ РОМАН ИВАНОВИЧ, предложивший цену контракта 1 147 493,00 руб.</w:t>
      </w:r>
    </w:p>
    <w:p w:rsidR="007E37FA" w:rsidRDefault="007E37FA">
      <w:pPr>
        <w:jc w:val="both"/>
        <w:rPr>
          <w:rFonts w:eastAsia="Times New Roman"/>
          <w:sz w:val="20"/>
          <w:szCs w:val="20"/>
        </w:rPr>
      </w:pPr>
    </w:p>
    <w:p w:rsidR="007E37FA" w:rsidRDefault="00F6321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САДОВОЙ РОМАН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E37FA" w:rsidRPr="00FB5B0B" w:rsidRDefault="007E37FA">
      <w:pPr>
        <w:jc w:val="both"/>
        <w:rPr>
          <w:rFonts w:eastAsia="Times New Roman"/>
          <w:sz w:val="20"/>
          <w:szCs w:val="20"/>
        </w:rPr>
      </w:pPr>
    </w:p>
    <w:p w:rsidR="007E37FA" w:rsidRPr="00FB5B0B" w:rsidRDefault="00F63217">
      <w:pPr>
        <w:jc w:val="both"/>
      </w:pPr>
      <w:r w:rsidRPr="00FB5B0B">
        <w:rPr>
          <w:rFonts w:eastAsia="Times New Roman"/>
          <w:sz w:val="20"/>
          <w:szCs w:val="20"/>
        </w:rPr>
        <w:t>Электронный аукцион признан н</w:t>
      </w:r>
      <w:r w:rsidRPr="00FB5B0B">
        <w:rPr>
          <w:rFonts w:eastAsia="Times New Roman"/>
          <w:sz w:val="20"/>
          <w:szCs w:val="20"/>
        </w:rPr>
        <w:t xml:space="preserve">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статьи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от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для обеспечения государственных и муниципальных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FB5B0B">
        <w:rPr>
          <w:rFonts w:eastAsia="Times New Roman"/>
          <w:sz w:val="20"/>
          <w:szCs w:val="20"/>
        </w:rPr>
        <w:t>Причина признания электронного аукциона не состо</w:t>
      </w:r>
      <w:r w:rsidRPr="00FB5B0B">
        <w:rPr>
          <w:rFonts w:eastAsia="Times New Roman"/>
          <w:sz w:val="20"/>
          <w:szCs w:val="20"/>
        </w:rPr>
        <w:t>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E37FA" w:rsidRDefault="007E37FA">
      <w:pPr>
        <w:jc w:val="both"/>
        <w:rPr>
          <w:rFonts w:eastAsia="Times New Roman"/>
          <w:sz w:val="20"/>
          <w:szCs w:val="20"/>
        </w:rPr>
      </w:pPr>
    </w:p>
    <w:p w:rsidR="007E37FA" w:rsidRDefault="00F6321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E37FA" w:rsidRDefault="007E37FA">
      <w:pPr>
        <w:jc w:val="both"/>
        <w:rPr>
          <w:rFonts w:eastAsia="Times New Roman"/>
          <w:sz w:val="20"/>
          <w:szCs w:val="20"/>
        </w:rPr>
      </w:pPr>
    </w:p>
    <w:p w:rsidR="007E37FA" w:rsidRDefault="00F63217">
      <w:r>
        <w:rPr>
          <w:rFonts w:eastAsia="Times New Roman"/>
          <w:sz w:val="20"/>
          <w:szCs w:val="20"/>
        </w:rPr>
        <w:t>Подписи</w:t>
      </w:r>
    </w:p>
    <w:p w:rsidR="007E37FA" w:rsidRDefault="007E37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E37FA">
        <w:tc>
          <w:tcPr>
            <w:tcW w:w="3307" w:type="dxa"/>
            <w:shd w:val="clear" w:color="auto" w:fill="auto"/>
            <w:vAlign w:val="bottom"/>
          </w:tcPr>
          <w:p w:rsidR="007E37FA" w:rsidRDefault="00F632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37FA" w:rsidRDefault="007E37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37FA" w:rsidRDefault="00F6321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E37FA">
        <w:tc>
          <w:tcPr>
            <w:tcW w:w="3307" w:type="dxa"/>
            <w:shd w:val="clear" w:color="auto" w:fill="auto"/>
            <w:vAlign w:val="bottom"/>
          </w:tcPr>
          <w:p w:rsidR="007E37FA" w:rsidRDefault="00F632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37FA" w:rsidRDefault="007E37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37FA" w:rsidRDefault="00F632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7E37FA">
        <w:tc>
          <w:tcPr>
            <w:tcW w:w="3307" w:type="dxa"/>
            <w:shd w:val="clear" w:color="auto" w:fill="auto"/>
            <w:vAlign w:val="bottom"/>
          </w:tcPr>
          <w:p w:rsidR="007E37FA" w:rsidRDefault="00F632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37FA" w:rsidRDefault="007E37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37FA" w:rsidRDefault="00F632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63217" w:rsidRDefault="00F63217"/>
    <w:sectPr w:rsidR="00F6321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FA"/>
    <w:rsid w:val="007E37FA"/>
    <w:rsid w:val="00F63217"/>
    <w:rsid w:val="00FB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2F70FF-C3B2-4C47-9D74-38D03B5F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2020-09-30T13:48:00Z</dcterms:created>
  <dcterms:modified xsi:type="dcterms:W3CDTF">2020-09-30T13:48:00Z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