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288" w:rsidRDefault="006B3A9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B1288" w:rsidRDefault="006B3A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дезинфицирующих средств"</w:t>
      </w:r>
    </w:p>
    <w:p w:rsidR="00FB1288" w:rsidRPr="00F223CF" w:rsidRDefault="006B3A97">
      <w:pPr>
        <w:ind w:firstLine="567"/>
        <w:jc w:val="center"/>
        <w:rPr>
          <w:rFonts w:eastAsia="Times New Roman"/>
          <w:b/>
          <w:bCs/>
        </w:rPr>
      </w:pPr>
      <w:r w:rsidRPr="00F223C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223CF">
        <w:rPr>
          <w:rFonts w:eastAsia="Times New Roman"/>
          <w:b/>
          <w:bCs/>
          <w:sz w:val="20"/>
          <w:szCs w:val="20"/>
        </w:rPr>
        <w:t xml:space="preserve"> 0321300132720000235) </w:t>
      </w:r>
    </w:p>
    <w:p w:rsidR="00FB1288" w:rsidRPr="00F223CF" w:rsidRDefault="00FB1288">
      <w:pPr>
        <w:ind w:firstLine="567"/>
        <w:jc w:val="center"/>
        <w:rPr>
          <w:sz w:val="20"/>
          <w:szCs w:val="20"/>
        </w:rPr>
      </w:pPr>
    </w:p>
    <w:p w:rsidR="00FB1288" w:rsidRPr="00F223CF" w:rsidRDefault="006B3A97">
      <w:pPr>
        <w:ind w:firstLine="567"/>
        <w:jc w:val="right"/>
      </w:pPr>
      <w:r w:rsidRPr="00F223CF">
        <w:rPr>
          <w:rFonts w:eastAsia="Times New Roman"/>
          <w:sz w:val="20"/>
          <w:szCs w:val="20"/>
        </w:rPr>
        <w:t>30.09.20 17:02:06 (</w:t>
      </w:r>
      <w:r>
        <w:rPr>
          <w:rFonts w:eastAsia="Times New Roman"/>
          <w:sz w:val="20"/>
          <w:szCs w:val="20"/>
          <w:lang w:val="en-US"/>
        </w:rPr>
        <w:t>MSK</w:t>
      </w:r>
      <w:r w:rsidRPr="00F223CF">
        <w:rPr>
          <w:rFonts w:eastAsia="Times New Roman"/>
          <w:sz w:val="20"/>
          <w:szCs w:val="20"/>
        </w:rPr>
        <w:t>+00:00)</w:t>
      </w:r>
    </w:p>
    <w:p w:rsidR="00FB1288" w:rsidRPr="00F223CF" w:rsidRDefault="00FB1288">
      <w:pPr>
        <w:ind w:firstLine="567"/>
        <w:rPr>
          <w:rFonts w:eastAsia="Times New Roman"/>
          <w:sz w:val="20"/>
          <w:szCs w:val="20"/>
        </w:rPr>
      </w:pPr>
    </w:p>
    <w:p w:rsidR="00FB1288" w:rsidRPr="00F223CF" w:rsidRDefault="006B3A97">
      <w:r>
        <w:rPr>
          <w:rFonts w:eastAsia="Times New Roman"/>
          <w:sz w:val="20"/>
          <w:szCs w:val="20"/>
        </w:rPr>
        <w:t>Место</w:t>
      </w:r>
      <w:r w:rsidRPr="00F22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23CF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</w:t>
      </w:r>
      <w:r w:rsidRPr="00F223CF">
        <w:rPr>
          <w:rFonts w:eastAsia="Times New Roman"/>
          <w:sz w:val="20"/>
          <w:szCs w:val="20"/>
        </w:rPr>
        <w:t xml:space="preserve"> УЛИЦА ОДНОКОЗОВА, 162/------, -------</w:t>
      </w:r>
    </w:p>
    <w:p w:rsidR="00FB1288" w:rsidRPr="00F223CF" w:rsidRDefault="00FB1288">
      <w:pPr>
        <w:rPr>
          <w:rFonts w:eastAsia="Times New Roman"/>
          <w:sz w:val="20"/>
          <w:szCs w:val="20"/>
        </w:rPr>
      </w:pPr>
    </w:p>
    <w:p w:rsidR="00FB1288" w:rsidRPr="00F223CF" w:rsidRDefault="006B3A97">
      <w:r>
        <w:rPr>
          <w:rFonts w:eastAsia="Times New Roman"/>
          <w:sz w:val="20"/>
          <w:szCs w:val="20"/>
        </w:rPr>
        <w:t>Организатор</w:t>
      </w:r>
      <w:r w:rsidRPr="00F22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23C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FB1288" w:rsidRPr="00F223CF" w:rsidRDefault="00FB1288">
      <w:pPr>
        <w:rPr>
          <w:rFonts w:eastAsia="Times New Roman"/>
          <w:sz w:val="20"/>
          <w:szCs w:val="20"/>
        </w:rPr>
      </w:pPr>
    </w:p>
    <w:p w:rsidR="00FB1288" w:rsidRPr="00F223CF" w:rsidRDefault="006B3A97">
      <w:r w:rsidRPr="00F223C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</w:t>
      </w:r>
      <w:r w:rsidRPr="00F223CF">
        <w:rPr>
          <w:rFonts w:eastAsia="Times New Roman"/>
          <w:sz w:val="20"/>
          <w:szCs w:val="20"/>
        </w:rPr>
        <w:t xml:space="preserve"> "БЛАГОДАРНЕНСКАЯ РАЙОННАЯ БОЛЬНИЦА"</w:t>
      </w:r>
    </w:p>
    <w:p w:rsidR="00FB1288" w:rsidRPr="00F223CF" w:rsidRDefault="00FB1288">
      <w:pPr>
        <w:rPr>
          <w:rFonts w:eastAsia="Times New Roman"/>
          <w:sz w:val="20"/>
          <w:szCs w:val="20"/>
        </w:rPr>
      </w:pPr>
    </w:p>
    <w:p w:rsidR="00FB1288" w:rsidRPr="00F223CF" w:rsidRDefault="006B3A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2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23CF">
        <w:rPr>
          <w:rFonts w:eastAsia="Times New Roman"/>
          <w:sz w:val="20"/>
          <w:szCs w:val="20"/>
        </w:rPr>
        <w:t xml:space="preserve">: поставка дезинфицирующих средств </w:t>
      </w:r>
    </w:p>
    <w:p w:rsidR="00FB1288" w:rsidRPr="00F223CF" w:rsidRDefault="00FB1288">
      <w:pPr>
        <w:rPr>
          <w:rFonts w:eastAsia="Times New Roman"/>
          <w:sz w:val="20"/>
          <w:szCs w:val="20"/>
        </w:rPr>
      </w:pPr>
    </w:p>
    <w:p w:rsidR="00FB1288" w:rsidRDefault="006B3A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202260501062526050100102500012020244</w:t>
      </w:r>
    </w:p>
    <w:p w:rsidR="00FB1288" w:rsidRDefault="00FB1288"/>
    <w:p w:rsidR="00FB1288" w:rsidRDefault="006B3A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26 292,30 руб.</w:t>
      </w:r>
    </w:p>
    <w:p w:rsidR="00FB1288" w:rsidRPr="00F223CF" w:rsidRDefault="00FB1288">
      <w:pPr>
        <w:rPr>
          <w:rFonts w:eastAsia="Times New Roman"/>
          <w:sz w:val="20"/>
          <w:szCs w:val="20"/>
        </w:rPr>
      </w:pPr>
    </w:p>
    <w:p w:rsidR="00FB1288" w:rsidRPr="00F223CF" w:rsidRDefault="006B3A97">
      <w:r>
        <w:rPr>
          <w:rFonts w:eastAsia="Times New Roman"/>
          <w:sz w:val="20"/>
          <w:szCs w:val="20"/>
        </w:rPr>
        <w:t>Снижение</w:t>
      </w:r>
      <w:r w:rsidRPr="00F22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23CF">
        <w:rPr>
          <w:rFonts w:eastAsia="Times New Roman"/>
          <w:sz w:val="20"/>
          <w:szCs w:val="20"/>
        </w:rPr>
        <w:t>, %: 1.30</w:t>
      </w:r>
    </w:p>
    <w:p w:rsidR="00FB1288" w:rsidRPr="00F223CF" w:rsidRDefault="00FB1288">
      <w:pPr>
        <w:rPr>
          <w:rFonts w:eastAsia="Times New Roman"/>
          <w:sz w:val="20"/>
          <w:szCs w:val="20"/>
        </w:rPr>
      </w:pPr>
    </w:p>
    <w:p w:rsidR="00FB1288" w:rsidRDefault="006B3A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B1288">
        <w:tc>
          <w:tcPr>
            <w:tcW w:w="4960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B1288">
        <w:tc>
          <w:tcPr>
            <w:tcW w:w="4960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B1288">
        <w:tc>
          <w:tcPr>
            <w:tcW w:w="4960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B1288">
        <w:tc>
          <w:tcPr>
            <w:tcW w:w="4960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FB1288">
        <w:tc>
          <w:tcPr>
            <w:tcW w:w="4960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B1288" w:rsidRDefault="00FB1288">
      <w:pPr>
        <w:rPr>
          <w:rFonts w:eastAsia="Times New Roman"/>
          <w:sz w:val="20"/>
          <w:szCs w:val="20"/>
        </w:rPr>
      </w:pPr>
    </w:p>
    <w:p w:rsidR="00FB1288" w:rsidRDefault="006B3A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B1288">
        <w:tc>
          <w:tcPr>
            <w:tcW w:w="4960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B1288">
        <w:tc>
          <w:tcPr>
            <w:tcW w:w="4960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B1288">
        <w:tc>
          <w:tcPr>
            <w:tcW w:w="4960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B1288" w:rsidRDefault="00FB1288">
      <w:pPr>
        <w:rPr>
          <w:rFonts w:eastAsia="Times New Roman"/>
          <w:sz w:val="20"/>
          <w:szCs w:val="20"/>
        </w:rPr>
      </w:pPr>
    </w:p>
    <w:p w:rsidR="00FB1288" w:rsidRDefault="006B3A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1288" w:rsidRDefault="00FB1288">
      <w:pPr>
        <w:rPr>
          <w:rFonts w:eastAsia="Times New Roman"/>
          <w:sz w:val="20"/>
          <w:szCs w:val="20"/>
        </w:rPr>
      </w:pPr>
    </w:p>
    <w:p w:rsidR="00FB1288" w:rsidRDefault="006B3A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B1288" w:rsidRDefault="00FB12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FB128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B1288" w:rsidRDefault="006B3A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FB12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12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Pr="00F223CF" w:rsidRDefault="006B3A97">
            <w:pPr>
              <w:rPr>
                <w:sz w:val="20"/>
                <w:szCs w:val="20"/>
              </w:rPr>
            </w:pPr>
            <w:r w:rsidRPr="00F223CF">
              <w:rPr>
                <w:sz w:val="20"/>
                <w:szCs w:val="20"/>
              </w:rPr>
              <w:t>ОБЩЕСТВО С ОГРАНИЧЕННОЙ ОТВЕТСТВЕННОСТЬЮ "ЮНИТОР" / 6141053140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B12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СИДОРОВА ЛАРИСА СЕРГЕЕВНА / 344803786858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26 160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1288" w:rsidRDefault="00FB12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FB1288">
        <w:tc>
          <w:tcPr>
            <w:tcW w:w="9977" w:type="dxa"/>
            <w:gridSpan w:val="5"/>
            <w:shd w:val="clear" w:color="auto" w:fill="auto"/>
          </w:tcPr>
          <w:p w:rsidR="00FB1288" w:rsidRDefault="006B3A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B12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B12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Pr="00F223CF" w:rsidRDefault="006B3A97">
            <w:pPr>
              <w:rPr>
                <w:sz w:val="20"/>
                <w:szCs w:val="20"/>
              </w:rPr>
            </w:pPr>
            <w:r w:rsidRPr="00F223CF">
              <w:rPr>
                <w:sz w:val="20"/>
                <w:szCs w:val="20"/>
              </w:rPr>
              <w:t>ОБЩЕСТВО С ОГРАНИЧЕННОЙ ОТВЕТСТВЕННОСТЬЮ "ЮНИТОР" / 6141053140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12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Pr="00F223CF" w:rsidRDefault="006B3A97">
            <w:pPr>
              <w:rPr>
                <w:sz w:val="20"/>
                <w:szCs w:val="20"/>
              </w:rPr>
            </w:pPr>
            <w:r w:rsidRPr="00F223CF">
              <w:rPr>
                <w:sz w:val="20"/>
                <w:szCs w:val="20"/>
              </w:rPr>
              <w:t>ОБЩЕСТВО С ОГРАНИЧЕННОЙ ОТВЕТСТВЕННОСТЬЮ "</w:t>
            </w:r>
            <w:r w:rsidRPr="00F223CF">
              <w:rPr>
                <w:sz w:val="20"/>
                <w:szCs w:val="20"/>
              </w:rPr>
              <w:t>ЮНИТОР" / 6141053140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12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Pr="00F223CF" w:rsidRDefault="006B3A97">
            <w:pPr>
              <w:rPr>
                <w:sz w:val="20"/>
                <w:szCs w:val="20"/>
              </w:rPr>
            </w:pPr>
            <w:r w:rsidRPr="00F223CF">
              <w:rPr>
                <w:sz w:val="20"/>
                <w:szCs w:val="20"/>
              </w:rPr>
              <w:t>ОБЩЕСТВО С ОГРАНИЧЕННОЙ ОТВЕТСТВЕННОСТЬЮ "ЮНИТОР" / 6141053140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12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СИДОРОВА ЛАРИСА СЕРГЕЕВНА / 344803786858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26 160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12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СИДОРОВА ЛАРИСА СЕРГЕЕВНА / 344803786858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26 160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12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СИДОРОВА ЛАРИСА СЕРГЕЕВНА / 344803786858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26 160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288" w:rsidRDefault="006B3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1288" w:rsidRDefault="00FB1288">
      <w:pPr>
        <w:jc w:val="both"/>
        <w:rPr>
          <w:rFonts w:eastAsia="Times New Roman"/>
          <w:sz w:val="20"/>
          <w:szCs w:val="20"/>
          <w:lang w:val="en-US"/>
        </w:rPr>
      </w:pPr>
    </w:p>
    <w:p w:rsidR="00FB1288" w:rsidRDefault="006B3A9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"ЮНИТОР", предложивший цену контракта 25 950,00 руб.</w:t>
      </w:r>
    </w:p>
    <w:p w:rsidR="00FB1288" w:rsidRDefault="00FB1288">
      <w:pPr>
        <w:jc w:val="both"/>
        <w:rPr>
          <w:rFonts w:eastAsia="Times New Roman"/>
          <w:sz w:val="20"/>
          <w:szCs w:val="20"/>
        </w:rPr>
      </w:pPr>
    </w:p>
    <w:p w:rsidR="00FB1288" w:rsidRDefault="006B3A9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</w:t>
      </w:r>
      <w:r>
        <w:rPr>
          <w:rFonts w:eastAsia="Times New Roman"/>
          <w:sz w:val="20"/>
          <w:szCs w:val="20"/>
        </w:rPr>
        <w:t xml:space="preserve">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</w:t>
      </w:r>
      <w:r>
        <w:rPr>
          <w:rFonts w:eastAsia="Times New Roman"/>
          <w:sz w:val="20"/>
          <w:szCs w:val="20"/>
        </w:rPr>
        <w:t>я с участником ОБЩЕСТВО С ОГРАНИЧЕННОЙ ОТВЕТСТВЕННОСТЬЮ "ЮНИТОР",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B1288" w:rsidRDefault="00FB1288">
      <w:pPr>
        <w:jc w:val="both"/>
        <w:rPr>
          <w:rFonts w:eastAsia="Times New Roman"/>
          <w:sz w:val="20"/>
          <w:szCs w:val="20"/>
        </w:rPr>
      </w:pPr>
    </w:p>
    <w:p w:rsidR="00FB1288" w:rsidRDefault="006B3A97">
      <w:pPr>
        <w:jc w:val="both"/>
      </w:pPr>
      <w:r>
        <w:rPr>
          <w:rFonts w:eastAsia="Times New Roman"/>
          <w:sz w:val="20"/>
          <w:szCs w:val="20"/>
        </w:rPr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FB1288" w:rsidRDefault="00FB1288">
      <w:pPr>
        <w:jc w:val="both"/>
        <w:rPr>
          <w:rFonts w:eastAsia="Times New Roman"/>
          <w:sz w:val="20"/>
          <w:szCs w:val="20"/>
        </w:rPr>
      </w:pPr>
    </w:p>
    <w:p w:rsidR="00FB1288" w:rsidRDefault="006B3A97">
      <w:r>
        <w:rPr>
          <w:rFonts w:eastAsia="Times New Roman"/>
          <w:sz w:val="20"/>
          <w:szCs w:val="20"/>
        </w:rPr>
        <w:t>Подписи</w:t>
      </w:r>
    </w:p>
    <w:p w:rsidR="00FB1288" w:rsidRDefault="00FB12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B1288">
        <w:tc>
          <w:tcPr>
            <w:tcW w:w="3307" w:type="dxa"/>
            <w:shd w:val="clear" w:color="auto" w:fill="auto"/>
            <w:vAlign w:val="bottom"/>
          </w:tcPr>
          <w:p w:rsidR="00FB1288" w:rsidRDefault="006B3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1288" w:rsidRDefault="00FB12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1288" w:rsidRDefault="006B3A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B1288">
        <w:tc>
          <w:tcPr>
            <w:tcW w:w="3307" w:type="dxa"/>
            <w:shd w:val="clear" w:color="auto" w:fill="auto"/>
            <w:vAlign w:val="bottom"/>
          </w:tcPr>
          <w:p w:rsidR="00FB1288" w:rsidRDefault="006B3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1288" w:rsidRDefault="00FB12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1288" w:rsidRDefault="006B3A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B1288">
        <w:tc>
          <w:tcPr>
            <w:tcW w:w="3307" w:type="dxa"/>
            <w:shd w:val="clear" w:color="auto" w:fill="auto"/>
            <w:vAlign w:val="bottom"/>
          </w:tcPr>
          <w:p w:rsidR="00FB1288" w:rsidRDefault="006B3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1288" w:rsidRDefault="00FB12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1288" w:rsidRDefault="006B3A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B3A97" w:rsidRDefault="006B3A97"/>
    <w:sectPr w:rsidR="006B3A97" w:rsidSect="00FB128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B1288"/>
    <w:rsid w:val="006B3A97"/>
    <w:rsid w:val="00F223CF"/>
    <w:rsid w:val="00FB1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28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B128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B1288"/>
    <w:pPr>
      <w:spacing w:after="140" w:line="288" w:lineRule="auto"/>
    </w:pPr>
  </w:style>
  <w:style w:type="paragraph" w:styleId="a9">
    <w:name w:val="List"/>
    <w:basedOn w:val="a8"/>
    <w:rsid w:val="00FB1288"/>
    <w:rPr>
      <w:rFonts w:cs="Noto Sans Devanagari"/>
    </w:rPr>
  </w:style>
  <w:style w:type="paragraph" w:customStyle="1" w:styleId="Caption">
    <w:name w:val="Caption"/>
    <w:basedOn w:val="a"/>
    <w:qFormat/>
    <w:rsid w:val="00FB128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B128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B128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B128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B1288"/>
    <w:pPr>
      <w:spacing w:beforeAutospacing="1" w:afterAutospacing="1"/>
    </w:pPr>
  </w:style>
  <w:style w:type="paragraph" w:customStyle="1" w:styleId="th">
    <w:name w:val="th"/>
    <w:basedOn w:val="a"/>
    <w:qFormat/>
    <w:rsid w:val="00FB128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B128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B128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B1288"/>
    <w:pPr>
      <w:spacing w:beforeAutospacing="1" w:after="200"/>
    </w:pPr>
  </w:style>
  <w:style w:type="paragraph" w:customStyle="1" w:styleId="usual2">
    <w:name w:val="usual2"/>
    <w:basedOn w:val="a"/>
    <w:qFormat/>
    <w:rsid w:val="00FB128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B128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B1288"/>
    <w:pPr>
      <w:spacing w:beforeAutospacing="1" w:afterAutospacing="1"/>
    </w:pPr>
  </w:style>
  <w:style w:type="paragraph" w:customStyle="1" w:styleId="requests">
    <w:name w:val="requests"/>
    <w:basedOn w:val="a"/>
    <w:qFormat/>
    <w:rsid w:val="00FB128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B128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B1288"/>
  </w:style>
  <w:style w:type="paragraph" w:customStyle="1" w:styleId="af2">
    <w:name w:val="Заголовок таблицы"/>
    <w:basedOn w:val="af1"/>
    <w:qFormat/>
    <w:rsid w:val="00FB1288"/>
  </w:style>
  <w:style w:type="paragraph" w:customStyle="1" w:styleId="DocumentMap">
    <w:name w:val="DocumentMap"/>
    <w:qFormat/>
    <w:rsid w:val="00FB128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3388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2020-09-30T14:04:00Z</dcterms:created>
  <dcterms:modified xsi:type="dcterms:W3CDTF">2020-09-30T14:04:00Z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