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5EB" w:rsidRDefault="00DB0D3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C05EB" w:rsidRDefault="00DB0D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по монтажу систем пожарной сигнализации и охранной сигнализации"</w:t>
      </w:r>
    </w:p>
    <w:p w:rsidR="00AC05EB" w:rsidRPr="00DB0D3E" w:rsidRDefault="00DB0D3E">
      <w:pPr>
        <w:ind w:firstLine="567"/>
        <w:jc w:val="center"/>
        <w:rPr>
          <w:rFonts w:eastAsia="Times New Roman"/>
          <w:b/>
          <w:bCs/>
        </w:rPr>
      </w:pPr>
      <w:r w:rsidRPr="00DB0D3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B0D3E">
        <w:rPr>
          <w:rFonts w:eastAsia="Times New Roman"/>
          <w:b/>
          <w:bCs/>
          <w:sz w:val="20"/>
          <w:szCs w:val="20"/>
        </w:rPr>
        <w:t xml:space="preserve"> 0318300017420000082) </w:t>
      </w:r>
    </w:p>
    <w:p w:rsidR="00AC05EB" w:rsidRPr="00DB0D3E" w:rsidRDefault="00AC05EB">
      <w:pPr>
        <w:ind w:firstLine="567"/>
        <w:jc w:val="center"/>
        <w:rPr>
          <w:sz w:val="20"/>
          <w:szCs w:val="20"/>
        </w:rPr>
      </w:pPr>
    </w:p>
    <w:p w:rsidR="00AC05EB" w:rsidRPr="00DB0D3E" w:rsidRDefault="00DB0D3E">
      <w:pPr>
        <w:ind w:firstLine="567"/>
        <w:jc w:val="right"/>
      </w:pPr>
      <w:r w:rsidRPr="00DB0D3E">
        <w:rPr>
          <w:rFonts w:eastAsia="Times New Roman"/>
          <w:sz w:val="20"/>
          <w:szCs w:val="20"/>
        </w:rPr>
        <w:t>12.10.20 10:49:52 (</w:t>
      </w:r>
      <w:r>
        <w:rPr>
          <w:rFonts w:eastAsia="Times New Roman"/>
          <w:sz w:val="20"/>
          <w:szCs w:val="20"/>
          <w:lang w:val="en-US"/>
        </w:rPr>
        <w:t>MSK</w:t>
      </w:r>
      <w:r w:rsidRPr="00DB0D3E">
        <w:rPr>
          <w:rFonts w:eastAsia="Times New Roman"/>
          <w:sz w:val="20"/>
          <w:szCs w:val="20"/>
        </w:rPr>
        <w:t>+00:00)</w:t>
      </w:r>
    </w:p>
    <w:p w:rsidR="00AC05EB" w:rsidRPr="00DB0D3E" w:rsidRDefault="00AC05EB">
      <w:pPr>
        <w:ind w:firstLine="567"/>
        <w:rPr>
          <w:rFonts w:eastAsia="Times New Roman"/>
          <w:sz w:val="20"/>
          <w:szCs w:val="20"/>
        </w:rPr>
      </w:pPr>
    </w:p>
    <w:p w:rsidR="00AC05EB" w:rsidRPr="00DB0D3E" w:rsidRDefault="00DB0D3E">
      <w:r>
        <w:rPr>
          <w:rFonts w:eastAsia="Times New Roman"/>
          <w:sz w:val="20"/>
          <w:szCs w:val="20"/>
        </w:rPr>
        <w:t>Место</w:t>
      </w:r>
      <w:r w:rsidRPr="00DB0D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B0D3E">
        <w:rPr>
          <w:rFonts w:eastAsia="Times New Roman"/>
          <w:sz w:val="20"/>
          <w:szCs w:val="20"/>
        </w:rPr>
        <w:t xml:space="preserve">: Российская Федерация, 352080, Краснодарский </w:t>
      </w:r>
      <w:r w:rsidRPr="00DB0D3E">
        <w:rPr>
          <w:rFonts w:eastAsia="Times New Roman"/>
          <w:sz w:val="20"/>
          <w:szCs w:val="20"/>
        </w:rPr>
        <w:t>край, Крыловский р-н, Крыловская ст-ца, УЛ ОРДЖОНИКИДЗЕ, 43</w:t>
      </w:r>
    </w:p>
    <w:p w:rsidR="00AC05EB" w:rsidRPr="00DB0D3E" w:rsidRDefault="00AC05EB">
      <w:pPr>
        <w:rPr>
          <w:rFonts w:eastAsia="Times New Roman"/>
          <w:sz w:val="20"/>
          <w:szCs w:val="20"/>
        </w:rPr>
      </w:pPr>
    </w:p>
    <w:p w:rsidR="00AC05EB" w:rsidRPr="00DB0D3E" w:rsidRDefault="00DB0D3E">
      <w:r>
        <w:rPr>
          <w:rFonts w:eastAsia="Times New Roman"/>
          <w:sz w:val="20"/>
          <w:szCs w:val="20"/>
        </w:rPr>
        <w:t>Организатор</w:t>
      </w:r>
      <w:r w:rsidRPr="00DB0D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0D3E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C05EB" w:rsidRPr="00DB0D3E" w:rsidRDefault="00AC05EB">
      <w:pPr>
        <w:rPr>
          <w:rFonts w:eastAsia="Times New Roman"/>
          <w:sz w:val="20"/>
          <w:szCs w:val="20"/>
        </w:rPr>
      </w:pPr>
    </w:p>
    <w:p w:rsidR="00AC05EB" w:rsidRPr="00DB0D3E" w:rsidRDefault="00DB0D3E">
      <w:r w:rsidRPr="00DB0D3E">
        <w:rPr>
          <w:rFonts w:eastAsia="Times New Roman"/>
          <w:sz w:val="20"/>
          <w:szCs w:val="20"/>
        </w:rPr>
        <w:t>Заказчик: МУНИЦИПАЛЬНОЕ КАЗЁННОЕ УЧРЕЖДЕНИЕ ПО МАТЕРИАЛЬНО ТЕХНИЧЕСКОМУ ОБЕСПЕЧЕНИЮ ДЕЯТЕЛЬНОСТИ АДМИНИСТРАЦИИ МУН</w:t>
      </w:r>
      <w:r w:rsidRPr="00DB0D3E">
        <w:rPr>
          <w:rFonts w:eastAsia="Times New Roman"/>
          <w:sz w:val="20"/>
          <w:szCs w:val="20"/>
        </w:rPr>
        <w:t>ИЦИПАЛЬНОГО ОБРАЗОВАНИЯ КРЫЛОВСКИЙ РАЙОН "АДМИНИСТРАЦИЯ - СЕРВИС"</w:t>
      </w:r>
    </w:p>
    <w:p w:rsidR="00AC05EB" w:rsidRPr="00DB0D3E" w:rsidRDefault="00AC05EB">
      <w:pPr>
        <w:rPr>
          <w:rFonts w:eastAsia="Times New Roman"/>
          <w:sz w:val="20"/>
          <w:szCs w:val="20"/>
        </w:rPr>
      </w:pPr>
    </w:p>
    <w:p w:rsidR="00AC05EB" w:rsidRPr="00DB0D3E" w:rsidRDefault="00DB0D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B0D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0D3E">
        <w:rPr>
          <w:rFonts w:eastAsia="Times New Roman"/>
          <w:sz w:val="20"/>
          <w:szCs w:val="20"/>
        </w:rPr>
        <w:t xml:space="preserve">: Работы по монтажу систем пожарной сигнализации и охранной сигнализации </w:t>
      </w:r>
    </w:p>
    <w:p w:rsidR="00AC05EB" w:rsidRPr="00DB0D3E" w:rsidRDefault="00AC05EB">
      <w:pPr>
        <w:rPr>
          <w:rFonts w:eastAsia="Times New Roman"/>
          <w:sz w:val="20"/>
          <w:szCs w:val="20"/>
        </w:rPr>
      </w:pPr>
    </w:p>
    <w:p w:rsidR="00AC05EB" w:rsidRDefault="00DB0D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203233801234523380100100130014321244</w:t>
      </w:r>
    </w:p>
    <w:p w:rsidR="00AC05EB" w:rsidRDefault="00AC05EB"/>
    <w:p w:rsidR="00AC05EB" w:rsidRDefault="00DB0D3E"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775 957,20 руб.</w:t>
      </w:r>
    </w:p>
    <w:p w:rsidR="00AC05EB" w:rsidRPr="00DB0D3E" w:rsidRDefault="00AC05EB">
      <w:pPr>
        <w:rPr>
          <w:rFonts w:eastAsia="Times New Roman"/>
          <w:sz w:val="20"/>
          <w:szCs w:val="20"/>
        </w:rPr>
      </w:pPr>
    </w:p>
    <w:p w:rsidR="00AC05EB" w:rsidRPr="00DB0D3E" w:rsidRDefault="00DB0D3E">
      <w:r>
        <w:rPr>
          <w:rFonts w:eastAsia="Times New Roman"/>
          <w:sz w:val="20"/>
          <w:szCs w:val="20"/>
        </w:rPr>
        <w:t>Снижение</w:t>
      </w:r>
      <w:r w:rsidRPr="00DB0D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B0D3E">
        <w:rPr>
          <w:rFonts w:eastAsia="Times New Roman"/>
          <w:sz w:val="20"/>
          <w:szCs w:val="20"/>
        </w:rPr>
        <w:t>, %: 50.45</w:t>
      </w:r>
    </w:p>
    <w:p w:rsidR="00AC05EB" w:rsidRPr="00DB0D3E" w:rsidRDefault="00AC05EB">
      <w:pPr>
        <w:rPr>
          <w:rFonts w:eastAsia="Times New Roman"/>
          <w:sz w:val="20"/>
          <w:szCs w:val="20"/>
        </w:rPr>
      </w:pPr>
    </w:p>
    <w:p w:rsidR="00AC05EB" w:rsidRDefault="00DB0D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C05EB">
        <w:tc>
          <w:tcPr>
            <w:tcW w:w="4960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C05EB">
        <w:tc>
          <w:tcPr>
            <w:tcW w:w="4960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C05EB">
        <w:tc>
          <w:tcPr>
            <w:tcW w:w="4960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C05EB">
        <w:tc>
          <w:tcPr>
            <w:tcW w:w="4960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C05EB">
        <w:tc>
          <w:tcPr>
            <w:tcW w:w="4960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C05EB" w:rsidRDefault="00AC05EB">
      <w:pPr>
        <w:rPr>
          <w:rFonts w:eastAsia="Times New Roman"/>
          <w:sz w:val="20"/>
          <w:szCs w:val="20"/>
        </w:rPr>
      </w:pPr>
    </w:p>
    <w:p w:rsidR="00AC05EB" w:rsidRDefault="00DB0D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C05EB">
        <w:tc>
          <w:tcPr>
            <w:tcW w:w="4960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C05EB">
        <w:tc>
          <w:tcPr>
            <w:tcW w:w="4960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C05EB">
        <w:tc>
          <w:tcPr>
            <w:tcW w:w="4960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C05EB" w:rsidRDefault="00AC05EB">
      <w:pPr>
        <w:rPr>
          <w:rFonts w:eastAsia="Times New Roman"/>
          <w:sz w:val="20"/>
          <w:szCs w:val="20"/>
        </w:rPr>
      </w:pPr>
    </w:p>
    <w:p w:rsidR="00AC05EB" w:rsidRDefault="00DB0D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C05EB" w:rsidRDefault="00AC05EB">
      <w:pPr>
        <w:rPr>
          <w:rFonts w:eastAsia="Times New Roman"/>
          <w:sz w:val="20"/>
          <w:szCs w:val="20"/>
        </w:rPr>
      </w:pPr>
    </w:p>
    <w:p w:rsidR="00AC05EB" w:rsidRDefault="00DB0D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AC05EB" w:rsidRDefault="00AC05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2"/>
        <w:gridCol w:w="2234"/>
        <w:gridCol w:w="1734"/>
        <w:gridCol w:w="1590"/>
        <w:gridCol w:w="1627"/>
      </w:tblGrid>
      <w:tr w:rsidR="00AC05E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C05EB" w:rsidRDefault="00DB0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C05E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AC05E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"ГРАНИТ" / 2311283813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C05E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"СУПЕРТЕХНОЛОГИИ" / 6166078235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388 360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C05E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 xml:space="preserve">ОБЩЕСТВО С ОГРАНИЧЕННОЙ </w:t>
            </w:r>
            <w:r w:rsidRPr="00DB0D3E">
              <w:rPr>
                <w:sz w:val="20"/>
                <w:szCs w:val="20"/>
              </w:rPr>
              <w:lastRenderedPageBreak/>
              <w:t>ОТВЕТСТВЕННОСТЬЮ "ИМПУЛЬС" / 2354010088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440 564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C05E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EA-59148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"ЮГЭЛЕКТРОПРОЕКТ" / 6143064148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472 240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C05E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ТЕРТИЦА ДМИТРИЙ СЕРГЕЕВИЧ / 234605007162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476 120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C05E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"СОГЛАСИЕ СКБ" / 2361017334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607 322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C05EB" w:rsidRDefault="00AC05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6"/>
        <w:gridCol w:w="2234"/>
        <w:gridCol w:w="1669"/>
        <w:gridCol w:w="1804"/>
        <w:gridCol w:w="1654"/>
      </w:tblGrid>
      <w:tr w:rsidR="00AC05EB">
        <w:tc>
          <w:tcPr>
            <w:tcW w:w="9977" w:type="dxa"/>
            <w:gridSpan w:val="5"/>
            <w:shd w:val="clear" w:color="auto" w:fill="auto"/>
          </w:tcPr>
          <w:p w:rsidR="00AC05EB" w:rsidRDefault="00DB0D3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"ГРАНИТ" / 2311283813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 xml:space="preserve">ОБЩЕСТВО С </w:t>
            </w:r>
            <w:r w:rsidRPr="00DB0D3E">
              <w:rPr>
                <w:sz w:val="20"/>
                <w:szCs w:val="20"/>
              </w:rPr>
              <w:t>ОГРАНИЧЕННОЙ ОТВЕТСТВЕННОСТЬЮ "ГРАНИТ" / 2311283813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"ГРАНИТ" / 2311283813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"СУПЕРТЕХНОЛОГИИ" / 6166078235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388 360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"СУПЕРТЕХНОЛОГИИ" / 6166078235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388 360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"СУПЕРТЕХНОЛОГИИ" / 6166078235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388 360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"ИМПУЛЬС" / 2354010088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440 564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"ИМПУЛЬС" / 2354010088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440 564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"ИМПУЛЬС" / 235401008</w:t>
            </w:r>
            <w:r w:rsidRPr="00DB0D3E">
              <w:rPr>
                <w:sz w:val="20"/>
                <w:szCs w:val="20"/>
              </w:rPr>
              <w:t>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440 564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"ЮГЭЛЕКТРОПРОЕКТ" / 6143064148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472 240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</w:t>
            </w:r>
            <w:r w:rsidRPr="00DB0D3E">
              <w:rPr>
                <w:sz w:val="20"/>
                <w:szCs w:val="20"/>
              </w:rPr>
              <w:t>ЮГЭЛЕКТРОПРОЕКТ" / 6143064148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472 240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"ЮГЭЛЕКТРОПРОЕКТ" / 6143064148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472 240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ТЕРТИЦА </w:t>
            </w:r>
            <w:r>
              <w:rPr>
                <w:sz w:val="20"/>
                <w:szCs w:val="20"/>
                <w:lang w:val="en-US"/>
              </w:rPr>
              <w:t>ДМИТРИЙ СЕРГЕЕВИЧ / 234605007162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476 120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ТЕРТИЦА ДМИТРИЙ СЕРГЕЕВИЧ / 234605007162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476 120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ТЕРТИЦА ДМИТРИЙ СЕРГЕЕВИЧ / 234605007162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476 120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"СОГЛАСИЕ СКБ" / 2361017334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607 322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</w:t>
            </w:r>
            <w:r w:rsidRPr="00DB0D3E">
              <w:rPr>
                <w:sz w:val="20"/>
                <w:szCs w:val="20"/>
              </w:rPr>
              <w:t>СОГЛАСИЕ СКБ" / 2361017334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607 322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Pr="00DB0D3E" w:rsidRDefault="00DB0D3E">
            <w:pPr>
              <w:rPr>
                <w:sz w:val="20"/>
                <w:szCs w:val="20"/>
              </w:rPr>
            </w:pPr>
            <w:r w:rsidRPr="00DB0D3E">
              <w:rPr>
                <w:sz w:val="20"/>
                <w:szCs w:val="20"/>
              </w:rPr>
              <w:t>ОБЩЕСТВО С ОГРАНИЧЕННОЙ ОТВЕТСТВЕННОСТЬЮ "СОГЛАСИЕ СКБ" / 2361017334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607 322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5EB" w:rsidRDefault="00DB0D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C05EB" w:rsidRDefault="00AC05EB">
      <w:pPr>
        <w:jc w:val="both"/>
        <w:rPr>
          <w:rFonts w:eastAsia="Times New Roman"/>
          <w:sz w:val="20"/>
          <w:szCs w:val="20"/>
          <w:lang w:val="en-US"/>
        </w:rPr>
      </w:pPr>
    </w:p>
    <w:p w:rsidR="00AC05EB" w:rsidRDefault="00DB0D3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"ГРАНИТ", предложивший цену контракта 384 480,00 руб.</w:t>
      </w:r>
    </w:p>
    <w:p w:rsidR="00AC05EB" w:rsidRDefault="00AC05EB">
      <w:pPr>
        <w:jc w:val="both"/>
        <w:rPr>
          <w:rFonts w:eastAsia="Times New Roman"/>
          <w:sz w:val="20"/>
          <w:szCs w:val="20"/>
        </w:rPr>
      </w:pPr>
    </w:p>
    <w:p w:rsidR="00AC05EB" w:rsidRDefault="00DB0D3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 xml:space="preserve">ЬЮ "ГРАНИТ",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C05EB" w:rsidRDefault="00AC05EB">
      <w:pPr>
        <w:jc w:val="both"/>
        <w:rPr>
          <w:rFonts w:eastAsia="Times New Roman"/>
          <w:sz w:val="20"/>
          <w:szCs w:val="20"/>
        </w:rPr>
      </w:pPr>
    </w:p>
    <w:p w:rsidR="00AC05EB" w:rsidRDefault="00DB0D3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C05EB" w:rsidRDefault="00AC05EB">
      <w:pPr>
        <w:jc w:val="both"/>
        <w:rPr>
          <w:rFonts w:eastAsia="Times New Roman"/>
          <w:sz w:val="20"/>
          <w:szCs w:val="20"/>
        </w:rPr>
      </w:pPr>
    </w:p>
    <w:p w:rsidR="00AC05EB" w:rsidRDefault="00DB0D3E">
      <w:r>
        <w:rPr>
          <w:rFonts w:eastAsia="Times New Roman"/>
          <w:sz w:val="20"/>
          <w:szCs w:val="20"/>
        </w:rPr>
        <w:t>Подписи</w:t>
      </w:r>
    </w:p>
    <w:p w:rsidR="00AC05EB" w:rsidRDefault="00AC05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C05EB">
        <w:tc>
          <w:tcPr>
            <w:tcW w:w="3307" w:type="dxa"/>
            <w:shd w:val="clear" w:color="auto" w:fill="auto"/>
            <w:vAlign w:val="bottom"/>
          </w:tcPr>
          <w:p w:rsidR="00AC05EB" w:rsidRDefault="00DB0D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05EB" w:rsidRDefault="00AC05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05EB" w:rsidRDefault="00DB0D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C05EB">
        <w:tc>
          <w:tcPr>
            <w:tcW w:w="3307" w:type="dxa"/>
            <w:shd w:val="clear" w:color="auto" w:fill="auto"/>
            <w:vAlign w:val="bottom"/>
          </w:tcPr>
          <w:p w:rsidR="00AC05EB" w:rsidRDefault="00DB0D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05EB" w:rsidRDefault="00AC05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05EB" w:rsidRDefault="00DB0D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C05EB">
        <w:tc>
          <w:tcPr>
            <w:tcW w:w="3307" w:type="dxa"/>
            <w:shd w:val="clear" w:color="auto" w:fill="auto"/>
            <w:vAlign w:val="bottom"/>
          </w:tcPr>
          <w:p w:rsidR="00AC05EB" w:rsidRDefault="00DB0D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05EB" w:rsidRDefault="00AC05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05EB" w:rsidRDefault="00DB0D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B0D3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5EB"/>
    <w:rsid w:val="00AC05EB"/>
    <w:rsid w:val="00DB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928</Words>
  <Characters>5291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2020-10-12T07:50:00Z</dcterms:created>
  <dcterms:modified xsi:type="dcterms:W3CDTF">2020-10-12T07:50:00Z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