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03.1-4\1372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насоса для энтерального питания, включая монтаж, ввод в эксплуатацию, инструктаж медицинского и инженерно-технического персонала и гарантийное обслуживание."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 xml:space="preserve">Регистрационный номер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09-05/20021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насоса для энтерального питания, включая монтаж, ввод в эксплуатацию, инструктаж медицинского и инженерно-технического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202461900246646190100101140013250244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spacing w:lineRule="auto" w:line="240" w:before="120" w:after="120"/>
              <w:ind w:left="227" w:right="0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/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"МЕДГРАД" / 7731401064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"МЕДГРАД".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2</Pages>
  <Words>478</Words>
  <Characters>3711</Characters>
  <CharactersWithSpaces>4114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2020-10-13T14:53:39Z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