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Протокол№03.4-4/ </w:t>
      </w:r>
      <w:r>
        <w:rPr>
          <w:rFonts w:eastAsia="Times New Roman"/>
          <w:b/>
          <w:bCs/>
          <w:sz w:val="20"/>
          <w:szCs w:val="20"/>
        </w:rPr>
        <w:t>1204</w:t>
      </w:r>
      <w:r>
        <w:rPr>
          <w:rFonts w:eastAsia="Times New Roman"/>
          <w:b/>
          <w:bCs/>
          <w:sz w:val="20"/>
          <w:szCs w:val="20"/>
        </w:rPr>
        <w:t xml:space="preserve">     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формата А4"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ТЕХНИКУМ ТЕХНОЛОГИЙ И СЕРВИСА"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формата А4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202463002178346320100100200011712244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167 496,00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EA-59685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АКЦИОНЕРНОЕ ОБЩЕСТВО "ФАРМ", предложивший цену контракта 167 496,00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АКЦИОНЕРНОЕ ОБЩЕСТВО "ФАРМ",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Яковина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LibreOffice/6.4.3.2$Windows_x86 LibreOffice_project/747b5d0ebf89f41c860ec2a39efd7cb15b54f2d8</Application>
  <Pages>2</Pages>
  <Words>414</Words>
  <Characters>3161</Characters>
  <CharactersWithSpaces>3504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2020-10-14T09:12:24Z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