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фильтров антибактериальных"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0744200000220002353) </w:t>
      </w:r>
    </w:p>
    <w:p>
      <w:pPr>
        <w:pStyle w:val="Normal"/>
        <w:widowControl w:val="false"/>
        <w:suppressLineNumbers/>
        <w:spacing w:lineRule="atLeast" w:line="100" w:before="0" w:after="0"/>
        <w:ind w:right="-425" w:hanging="0"/>
        <w:jc w:val="center"/>
        <w:rPr>
          <w:highlight w:val="white"/>
        </w:rPr>
      </w:pPr>
      <w:r>
        <w:rPr>
          <w:rFonts w:eastAsia="Times New Roman"/>
          <w:b/>
          <w:bCs/>
          <w:color w:val="000000"/>
          <w:sz w:val="20"/>
          <w:szCs w:val="20"/>
          <w:highlight w:val="white"/>
          <w:lang w:val="en-US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val="en-US"/>
        </w:rPr>
        <w:t>09-05/20094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фильтров антибактериальных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202462900916446320100101780013250244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130 666,00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"АДВАНС" / 1840023830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66 560,14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67 213,47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"АДВАНС", предложивший цену контракта 66 560,14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"АДВАНС",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LibreOffice/6.4.5.2$Windows_x86 LibreOffice_project/a726b36747cf2001e06b58ad5db1aa3a9a1872d6</Application>
  <Pages>5</Pages>
  <Words>771</Words>
  <Characters>5888</Characters>
  <CharactersWithSpaces>6472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2020-10-14T10:42:41Z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