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r>
        <w:rPr>
          <w:rStyle w:val="style16"/>
          <w:sz w:val="20"/>
          <w:szCs w:val="20"/>
        </w:rPr>
        <w:t>ПРОТОКОЛ № 03.5-3/2319/435</w:t>
      </w:r>
    </w:p>
    <w:p>
      <w:pPr>
        <w:pStyle w:val="style0"/>
        <w:jc w:val="center"/>
      </w:pPr>
      <w:r>
        <w:rPr>
          <w:rStyle w:val="style16"/>
          <w:rFonts w:cs="Times New Roman" w:eastAsia="Times New Roman"/>
          <w:b/>
          <w:bCs/>
          <w:color w:val="00000A"/>
          <w:sz w:val="20"/>
          <w:szCs w:val="20"/>
          <w:lang w:bidi="ar-SA" w:eastAsia="ru-RU" w:val="ru-RU"/>
        </w:rPr>
        <w:t>подведения итогов</w:t>
      </w:r>
      <w:r>
        <w:rPr>
          <w:rStyle w:val="style16"/>
          <w:sz w:val="20"/>
          <w:szCs w:val="20"/>
        </w:rPr>
        <w:t xml:space="preserve"> аукциона в электронной форме</w:t>
      </w:r>
    </w:p>
    <w:p>
      <w:pPr>
        <w:pStyle w:val="style0"/>
        <w:jc w:val="center"/>
      </w:pP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>на право заключения контракта с</w:t>
      </w:r>
      <w:r>
        <w:rPr>
          <w:rStyle w:val="style16"/>
          <w:rFonts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</w:t>
      </w: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>Областным казенным учреждением «Управление хозяйственной деятельности и безопасной эксплуатации зданий (сооружений) образовательных организаций Курской области»  на выполнение работ по капитальному ремонту автоматической установки пожарной сигнализации ОКУ "Управление хозяйственной деятельности" по адресу: г. Курск, ул. Кирова, д. 7 (Регистрационный номер -09-05/20262 )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rFonts w:cs="Tahoma"/>
          <w:b/>
          <w:bCs/>
          <w:i/>
          <w:iCs w:val="false"/>
          <w:color w:val="000000"/>
          <w:sz w:val="20"/>
          <w:szCs w:val="20"/>
          <w:shd w:fill="FFFFFF" w:val="clear"/>
          <w:lang w:eastAsia="ru-RU" w:val="ru-RU"/>
        </w:rPr>
        <w:t>203461600216146160100100400014312244</w:t>
      </w:r>
    </w:p>
    <w:p>
      <w:pPr>
        <w:pStyle w:val="style0"/>
        <w:tabs>
          <w:tab w:leader="none" w:pos="-1620" w:val="left"/>
        </w:tabs>
      </w:pPr>
      <w:r>
        <w:rPr>
          <w:sz w:val="20"/>
          <w:szCs w:val="20"/>
        </w:rPr>
        <w:t xml:space="preserve">г. Курск, ул. </w:t>
      </w:r>
      <w:r>
        <w:rPr>
          <w:rFonts w:cs="Times New Roman" w:eastAsia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</w:t>
      </w:r>
      <w:r>
        <w:rPr>
          <w:sz w:val="20"/>
          <w:szCs w:val="20"/>
        </w:rPr>
        <w:t>15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center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  <w:widowControl/>
              <w:overflowPunct w:val="true"/>
              <w:spacing w:after="0" w:before="0" w:line="100" w:lineRule="atLeast"/>
              <w:ind w:hanging="340" w:left="0" w:right="0"/>
              <w:contextualSpacing w:val="false"/>
              <w:jc w:val="left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Сидорова Светлана Владимировна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4"/>
                <w:szCs w:val="24"/>
                <w:shd w:fill="FFFFFF" w:val="clear"/>
                <w:lang w:bidi="ar-SA" w:eastAsia="ru-RU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left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540" w:val="left"/>
                <w:tab w:leader="none" w:pos="523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ru-RU"/>
              </w:rPr>
              <w:t>Рыльцов Даниил Олегович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ru-RU"/>
              </w:rPr>
              <w:t xml:space="preserve">Начальник ОКУ </w:t>
            </w: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bidi="ar-SA" w:eastAsia="zh-CN" w:val="ru-RU"/>
              </w:rPr>
              <w:t>"Управление хозяйственной деятельности"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en-US"/>
              </w:rPr>
              <w:t xml:space="preserve">  -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ru-RU"/>
              </w:rPr>
              <w:t>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540" w:val="left"/>
                <w:tab w:leader="none" w:pos="523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ru-RU"/>
              </w:rPr>
              <w:t xml:space="preserve">Замыцкая Ольга </w:t>
            </w:r>
            <w:bookmarkStart w:id="0" w:name="__DdeLink__222_421738661"/>
            <w:bookmarkEnd w:id="0"/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ru-RU"/>
              </w:rPr>
              <w:t>Петровна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ru-RU"/>
              </w:rPr>
              <w:t xml:space="preserve">Заместитель начальника ОКУ </w:t>
            </w: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bidi="ar-SA" w:eastAsia="zh-CN" w:val="ru-RU"/>
              </w:rPr>
              <w:t>"Управление хозяйственной деятельности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en-US"/>
              </w:rPr>
              <w:t xml:space="preserve">   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ru-RU"/>
              </w:rPr>
              <w:t>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left"/>
      </w:pP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>Выполнение работ по капитальному ремонту автоматической установки пожарной сигнализации ОКУ "Управление хозяйственной деятельности" по адресу: г. Курск, ул. Кирова, д. 7</w:t>
      </w:r>
    </w:p>
    <w:p>
      <w:pPr>
        <w:pStyle w:val="style0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keepNext/>
        <w:keepLines/>
        <w:widowControl w:val="false"/>
        <w:suppressLineNumbers/>
        <w:suppressAutoHyphens w:val="true"/>
        <w:spacing w:after="0" w:before="0"/>
        <w:contextualSpacing w:val="false"/>
        <w:jc w:val="left"/>
      </w:pPr>
      <w:r>
        <w:rPr>
          <w:b w:val="false"/>
          <w:bCs w:val="false"/>
          <w:color w:val="000000"/>
          <w:sz w:val="24"/>
          <w:szCs w:val="24"/>
          <w:shd w:fill="FFFFFF" w:val="clear"/>
          <w:lang w:eastAsia="ru-RU" w:val="ru-RU"/>
        </w:rPr>
        <w:t>426 431</w:t>
      </w:r>
      <w:r>
        <w:rPr>
          <w:rFonts w:eastAsia="Calibri"/>
          <w:b w:val="false"/>
          <w:bCs w:val="false"/>
          <w:color w:val="000000"/>
          <w:sz w:val="24"/>
          <w:szCs w:val="24"/>
          <w:shd w:fill="FFFFFF" w:val="clear"/>
          <w:lang w:eastAsia="ru-RU" w:val="ru-RU"/>
        </w:rPr>
        <w:t xml:space="preserve"> (четыреста двадцать шесть тысяч четыреста тридцать один) рубль 00 копеек</w:t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tabs>
          <w:tab w:leader="none" w:pos="709" w:val="left"/>
        </w:tabs>
        <w:jc w:val="both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0744200000220002437  </w:t>
      </w:r>
    </w:p>
    <w:p>
      <w:pPr>
        <w:pStyle w:val="style0"/>
        <w:suppressLineNumbers/>
        <w:tabs>
          <w:tab w:leader="none" w:pos="709" w:val="left"/>
        </w:tabs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tbl>
      <w:tblPr>
        <w:jc w:val="left"/>
        <w:tblInd w:type="dxa" w:w="-258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16"/>
          <w:bottom w:type="dxa" w:w="0"/>
          <w:right w:type="dxa" w:w="40"/>
        </w:tblCellMar>
      </w:tblPr>
      <w:tblGrid>
        <w:gridCol w:w="2268"/>
        <w:gridCol w:w="2836"/>
        <w:gridCol w:w="3399"/>
        <w:gridCol w:w="1843"/>
      </w:tblGrid>
      <w:tr>
        <w:trPr>
          <w:trHeight w:hRule="atLeast" w:val="725"/>
          <w:cantSplit w:val="false"/>
        </w:trPr>
        <w:tc>
          <w:tcPr>
            <w:tcW w:type="dxa" w:w="2268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по ранжированию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 xml:space="preserve"> </w:t>
            </w: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 xml:space="preserve"> </w:t>
            </w: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участника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Наименование участника</w:t>
            </w:r>
          </w:p>
        </w:tc>
        <w:tc>
          <w:tcPr>
            <w:tcW w:type="dxa" w:w="1843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8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18"/>
                <w:sz w:val="20"/>
                <w:szCs w:val="20"/>
              </w:rPr>
              <w:t>1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EA-60171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  <w:t xml:space="preserve">ООО </w:t>
            </w: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«</w:t>
            </w:r>
            <w:bookmarkStart w:id="1" w:name="protocolReview-lot-requestList-0-accreditationInfo-participantLink"/>
            <w:bookmarkEnd w:id="1"/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СИСТЕМЫ ПРОТИВОПОЖАРНОЙ ЗАЩИТЫ»</w:t>
            </w:r>
          </w:p>
        </w:tc>
        <w:tc>
          <w:tcPr>
            <w:tcW w:type="dxa" w:w="1843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424 298.84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</w:tbl>
    <w:p>
      <w:pPr>
        <w:pStyle w:val="style0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center"/>
      </w:pPr>
      <w:r>
        <w:rPr>
          <w:rStyle w:val="style20"/>
          <w:rFonts w:eastAsia="Times New Roman"/>
          <w:color w:val="00000A"/>
          <w:spacing w:val="20"/>
          <w:sz w:val="20"/>
          <w:szCs w:val="28"/>
          <w:lang w:bidi="ar-SA" w:eastAsia="ru-RU" w:val="ru-RU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118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8"/>
          <w:bottom w:type="dxa" w:w="0"/>
          <w:right w:type="dxa" w:w="108"/>
        </w:tblCellMar>
      </w:tblPr>
      <w:tblGrid>
        <w:gridCol w:w="3719"/>
        <w:gridCol w:w="4694"/>
      </w:tblGrid>
      <w:tr>
        <w:trPr>
          <w:trHeight w:hRule="atLeast" w:val="397"/>
          <w:cantSplit w:val="false"/>
        </w:trPr>
        <w:tc>
          <w:tcPr>
            <w:tcW w:type="dxa" w:w="37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sz w:val="16"/>
                <w:szCs w:val="16"/>
              </w:rPr>
              <w:t>Члены комиссии</w:t>
            </w:r>
          </w:p>
        </w:tc>
        <w:tc>
          <w:tcPr>
            <w:tcW w:type="dxa" w:w="469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eastAsia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eastAsia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eastAsia="ru-RU"/>
              </w:rPr>
              <w:t xml:space="preserve">№  </w:t>
            </w:r>
            <w:r>
              <w:rPr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EA-60171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eastAsia="ru-RU"/>
              </w:rPr>
              <w:t>ООО «</w:t>
            </w: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СИСТЕМЫ ПРОТИВОПОЖАРНОЙ ЗАЩИТЫ»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7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8"/>
                <w:lang w:bidi="ar-SA" w:eastAsia="ru-RU" w:val="ru-RU"/>
              </w:rPr>
              <w:t>Полторацкий Алексей Николаевич</w:t>
            </w:r>
          </w:p>
        </w:tc>
        <w:tc>
          <w:tcPr>
            <w:tcW w:type="dxa" w:w="469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7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8"/>
                <w:lang w:bidi="ar-SA" w:eastAsia="ru-RU" w:val="ru-RU"/>
              </w:rPr>
              <w:t>Сидорова Светлана Владимировна</w:t>
            </w:r>
          </w:p>
        </w:tc>
        <w:tc>
          <w:tcPr>
            <w:tcW w:type="dxa" w:w="469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7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56"/>
              <w:spacing w:after="0" w:before="0" w:line="100" w:lineRule="atLeast"/>
              <w:ind w:hanging="0" w:left="-70" w:right="3"/>
              <w:contextualSpacing w:val="false"/>
              <w:jc w:val="left"/>
            </w:pP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 xml:space="preserve"> </w:t>
            </w: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Костина    Анастасия Сергеевна</w:t>
            </w:r>
          </w:p>
        </w:tc>
        <w:tc>
          <w:tcPr>
            <w:tcW w:type="dxa" w:w="469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7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jc w:val="left"/>
            </w:pP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469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7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tabs>
                <w:tab w:leader="none" w:pos="1540" w:val="left"/>
                <w:tab w:leader="none" w:pos="5235" w:val="left"/>
              </w:tabs>
              <w:ind w:hanging="360" w:left="385" w:right="0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Рыльцов Даниил Олегович</w:t>
            </w:r>
          </w:p>
        </w:tc>
        <w:tc>
          <w:tcPr>
            <w:tcW w:type="dxa" w:w="469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71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tabs>
                <w:tab w:leader="none" w:pos="1540" w:val="left"/>
                <w:tab w:leader="none" w:pos="5235" w:val="left"/>
              </w:tabs>
              <w:ind w:hanging="360" w:left="385" w:right="0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shd w:fill="FFFFFF" w:val="clear"/>
                <w:lang w:bidi="ar-SA" w:eastAsia="ru-RU" w:val="ru-RU"/>
              </w:rPr>
              <w:t>Замыцкая Ольга Петровна</w:t>
            </w:r>
          </w:p>
        </w:tc>
        <w:tc>
          <w:tcPr>
            <w:tcW w:type="dxa" w:w="4694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аукционе , аукцион в электронной форме </w:t>
      </w:r>
      <w:r>
        <w:rPr>
          <w:rStyle w:val="style20"/>
          <w:rFonts w:cs="Times New Roman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 xml:space="preserve">на право заключения контракта с </w:t>
      </w:r>
      <w:r>
        <w:rPr>
          <w:rStyle w:val="style16"/>
          <w:rFonts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>Областным казенным учреждением «Управление хозяйственной деятельности и безопасной эксплуатации зданий (сооружений) образовательных организаций Курской области»  на выполнение работ по капитальному ремонту автоматической установки пожарной сигнализации ОКУ "Управление хозяйственной деятельности" по адресу: г. Курск, ул. Кирова, д. 7</w:t>
      </w:r>
      <w:r>
        <w:rPr>
          <w:rFonts w:cs="Times New Roman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 xml:space="preserve"> </w:t>
      </w:r>
      <w:r>
        <w:rPr>
          <w:rFonts w:cs="Times New Roman" w:eastAsia="Times New Roman"/>
          <w:b/>
          <w:bCs/>
          <w:color w:val="00000A"/>
          <w:sz w:val="20"/>
          <w:szCs w:val="20"/>
          <w:lang w:bidi="ar-SA" w:eastAsia="ru-RU" w:val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74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type="dxa" w:w="187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type="dxa" w:w="187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С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 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sz w:val="20"/>
                <w:szCs w:val="20"/>
              </w:rPr>
              <w:t>Секретарь комиссии:</w:t>
            </w:r>
          </w:p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187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А. С. Костина</w:t>
            </w:r>
          </w:p>
        </w:tc>
      </w:tr>
      <w:tr>
        <w:trPr>
          <w:trHeight w:hRule="atLeast" w:val="2379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type="dxa" w:w="187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М.А. </w:t>
            </w:r>
            <w:r>
              <w:rPr>
                <w:rStyle w:val="style20"/>
                <w:rFonts w:eastAsia="Times New Roman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Ходосов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Д.О.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Рыльцов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О.П.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Замыцкая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6192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1359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2020-06-26T12:22:09.00Z</dcterms:modified>
  <cp:revision>329</cp:revision>
</cp:coreProperties>
</file>