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Протокол№ 03.4-4/ </w:t>
      </w:r>
      <w:r>
        <w:rPr>
          <w:rFonts w:eastAsia="Times New Roman"/>
          <w:b/>
          <w:bCs/>
          <w:sz w:val="20"/>
          <w:szCs w:val="20"/>
        </w:rPr>
        <w:t>1238</w:t>
      </w:r>
      <w:r>
        <w:rPr>
          <w:rFonts w:eastAsia="Times New Roman"/>
          <w:b/>
          <w:bCs/>
          <w:sz w:val="20"/>
          <w:szCs w:val="20"/>
        </w:rPr>
        <w:t xml:space="preserve">   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товаров"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0744200000220002367)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</w:t>
      </w:r>
      <w:r>
        <w:rPr>
          <w:rFonts w:eastAsia="Times New Roman"/>
          <w:sz w:val="20"/>
          <w:szCs w:val="20"/>
          <w:lang w:val="en-US"/>
        </w:rPr>
        <w:t>.10.2020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ДЕТСКАЯ ПОЛИКЛИНИКА № 5"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канцелярских товаров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202462904036546320100100650012229000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65 376,42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69.00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Капырина Ольга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Жиров Олег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Ситникова Ирина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Баранова Наталья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Светлана Николавна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Капырина Ольга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Жиров Олег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Ситникова Ирина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Баранова Наталья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Светлана Николавна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EA-59707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20 266,98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EA-59670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20 920,60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EA-59637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21 399,00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EA-59575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27 785,10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EA-59730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61 453,84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20 266,98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20 266,98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20 266,98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Капырина Ольга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20 266,98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Жиров Олег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20 266,98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20 266,98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Ситникова Ирина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20 266,98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Баранова Наталья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20 266,98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Светлана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20 266,98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20 920,60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20 920,60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20 920,60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Капырина Ольга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20 920,60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Жиров Олег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20 920,60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20 920,60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Ситникова Ирина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20 920,60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Баранова Наталья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20 920,60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Светлана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20 920,60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21 399,00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21 399,00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21 399,00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Капырина Ольга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21 399,00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Жиров Олег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21 399,00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21 399,00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Ситникова Ирина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21 399,00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Баранова Наталья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21 399,00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Светлана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21 399,00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27 785,10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27 785,10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27 785,10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Капырина Ольга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27 785,10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Жиров Олег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27 785,10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27 785,10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Ситникова Ирина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27 785,10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Баранова Наталья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27 785,10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Светлана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EA-59575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27 785,10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61 453,84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61 453,84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61 453,84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Капырина Ольга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61 453,84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Жиров Олег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61 453,84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61 453,84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Ситникова Ирина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61 453,84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Баранова Наталья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61 453,84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Светлана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EA-59730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61 453,84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"КАНЦАЙЛЕНД", предложивший цену контракта 20 266,98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"КАНЦАЙЛЕНД",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Капырина Ольга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Жиров Олег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Башкатова Маргарита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Ситникова Ирина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Баранова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Кретова Светлана Николавна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LibreOffice/6.4.3.2$Windows_x86 LibreOffice_project/747b5d0ebf89f41c860ec2a39efd7cb15b54f2d8</Application>
  <Pages>7</Pages>
  <Words>1140</Words>
  <Characters>8538</Characters>
  <CharactersWithSpaces>9350</CharactersWithSpaces>
  <Paragraphs>335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2020-10-15T14:05:13Z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