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Протокол №03.2-4/324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"Приобретение неисключительных (пользовательских) прав на использование программного обеспечения"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0744200000220002477)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15.10.20</w:t>
      </w:r>
      <w:r>
        <w:rPr>
          <w:rFonts w:eastAsia="Times New Roman"/>
          <w:sz w:val="20"/>
          <w:szCs w:val="20"/>
          <w:lang w:val="en-US" w:eastAsia="ru-RU" w:bidi="ar-SA"/>
        </w:rPr>
        <w:t>20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Приобретение неисключительных (пользовательских) прав на использование программного обеспечения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202463205063846320100100060015829242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735 060,00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Зиновьев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Зиновьев Алексей Алексеевич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EA-59933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"СКОРОХОД" / 4632157469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"СКОРОХОД".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widowControl/>
        <w:overflowPunct w:val="true"/>
        <w:bidi w:val="0"/>
        <w:spacing w:lineRule="auto" w:line="240" w:before="120" w:after="12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z w:val="20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Зиновьев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464</Words>
  <Characters>3615</Characters>
  <CharactersWithSpaces>4003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2020-10-15T10:48:39Z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