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03.4-4/1280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марли медицинской"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19.10.20 15:23:48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марли медицинской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202463000562246320100102350011320244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753 000,00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15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1"/>
        <w:gridCol w:w="1938"/>
        <w:gridCol w:w="1751"/>
        <w:gridCol w:w="1311"/>
        <w:gridCol w:w="3739"/>
      </w:tblGrid>
      <w:tr>
        <w:trPr>
          <w:trHeight w:val="285" w:hRule="atLeast"/>
        </w:trPr>
        <w:tc>
          <w:tcPr>
            <w:tcW w:w="10150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EA-59473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365 863,00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EA-59772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СОЛДАТОВА ЕЛЕНА ВЛАДИМИРОВНА / 365102739822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369 628,00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Н</w:t>
            </w:r>
            <w:r>
              <w:rPr>
                <w:sz w:val="20"/>
                <w:szCs w:val="20"/>
                <w:lang w:val="en-US"/>
              </w:rPr>
              <w:t>а основании нормативных правовых актов, принятых в соответствии со статьей 14 Федерального закона №44-ФЗ</w:t>
              <w:br/>
              <w:br/>
              <w:t>Пунктом 37 аукционной документации («Условия,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лицами») установлены ограничения в соответствии с Постановлением Правительства РФ от 30 апреля 2020 г.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ГОСУДАРСТВА.  Пунктом 38 аукционной документации ("Вторая часть заявки на участие в электронном аукционе должна содержать следующие документы и информацию" ) установлены документы, предусмотренные нормативными правовыми актами, принятыми в соответствии со ст.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EA-59197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392 218,00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Пунктом 37 аукционной документации («Условия,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лицами») установлены ограничения в соответствии с Постановлением Правительства РФ от 30 апреля 2020 г.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ГОСУДАРСТВА.  Пунктом 38 аукционной документации ("Вторая часть заявки на участие в электронном аукционе должна содержать следующие документы и информацию" ) установлены документы, предусмотренные нормативными правовыми актами, принятыми в соответствии со ст.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EA-59450</w:t>
            </w:r>
          </w:p>
        </w:tc>
        <w:tc>
          <w:tcPr>
            <w:tcW w:w="1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460 000,00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750" w:type="dxa"/>
        <w:jc w:val="left"/>
        <w:tblInd w:w="-3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5"/>
        <w:gridCol w:w="1664"/>
        <w:gridCol w:w="1482"/>
        <w:gridCol w:w="1464"/>
        <w:gridCol w:w="3915"/>
      </w:tblGrid>
      <w:tr>
        <w:trPr/>
        <w:tc>
          <w:tcPr>
            <w:tcW w:w="9750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EA-59473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365 863,00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EA-59473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365 863,00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EA-59473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365 863,00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EA-59473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365 863,00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EA-59473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365 863,00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EA-59473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365 863,00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СОЛДАТОВА ЕЛЕНА ВЛАДИМИРОВНА / 365102739822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369 628,00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СОЛДАТОВА ЕЛЕНА ВЛАДИМИРОВНА / 365102739822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369 628,00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СОЛДАТОВА ЕЛЕНА ВЛАДИМИРОВНА / 365102739822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369 628,00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СОЛДАТОВА ЕЛЕНА ВЛАДИМИРОВНА / 365102739822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369 628,00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СОЛДАТОВА ЕЛЕНА ВЛАДИМИРОВНА / 365102739822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369 628,00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EA-59772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СОЛДАТОВА ЕЛЕНА ВЛАДИМИРОВНА / 365102739822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369 628,00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392 218,00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392 218,00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392 218,00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392 218,00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392 218,00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392 218,00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Не соответствует. </w:t>
            </w:r>
            <w:r>
              <w:rPr>
                <w:sz w:val="20"/>
                <w:szCs w:val="20"/>
                <w:lang w:val="en-US"/>
              </w:rPr>
              <w:t>Участник закупки в нарушении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460 000,00 руб.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3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365 863,00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LibreOffice/7.0.1.2$Windows_x86 LibreOffice_project/7cbcfc562f6eb6708b5ff7d7397325de9e764452</Application>
  <Pages>8</Pages>
  <Words>1913</Words>
  <Characters>13541</Characters>
  <CharactersWithSpaces>15283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2020-10-19T14:27:28Z</cp:lastPrinted>
  <dcterms:modified xsi:type="dcterms:W3CDTF">2020-10-19T12:41:24Z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