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03.2-4/331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выполнению требований действующего законодательства Российской Федерации в области защиты и шифрования информации (персональных данных) в ОБУЗ «Солнцевская ЦРБ»"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.10.20</w:t>
      </w:r>
      <w:r>
        <w:rPr>
          <w:rFonts w:eastAsia="Times New Roman"/>
          <w:sz w:val="20"/>
          <w:szCs w:val="20"/>
          <w:lang w:val="en-US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выполнению требований действующего законодательства Российской Федерации в области защиты и шифрования информации (персональных данных) в ОБУЗ «Солнцевская ЦРБ»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202462200385446220100100620017490244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48 581,50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СИСТЕМНОЙ БЕЗОПАСНОСТИ "ЩИТ-ИНФОРМ".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34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539</Words>
  <Characters>4190</Characters>
  <CharactersWithSpaces>4638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2020-10-19T12:42:31Z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