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525" w:rsidRDefault="00E00C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81525" w:rsidRPr="00E00C85" w:rsidRDefault="00E00C85">
      <w:pPr>
        <w:ind w:firstLine="567"/>
        <w:jc w:val="center"/>
      </w:pPr>
      <w:r w:rsidRPr="00E00C85">
        <w:rPr>
          <w:rFonts w:eastAsia="Times New Roman"/>
          <w:b/>
          <w:bCs/>
          <w:sz w:val="20"/>
          <w:szCs w:val="20"/>
        </w:rPr>
        <w:t xml:space="preserve">"Поставка предметов личной гигиены" </w:t>
      </w:r>
    </w:p>
    <w:p w:rsidR="00081525" w:rsidRPr="00E00C85" w:rsidRDefault="00E00C85">
      <w:pPr>
        <w:ind w:firstLine="567"/>
        <w:jc w:val="center"/>
        <w:rPr>
          <w:rFonts w:eastAsia="Times New Roman"/>
          <w:b/>
          <w:bCs/>
        </w:rPr>
      </w:pPr>
      <w:r w:rsidRPr="00E00C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00C85">
        <w:rPr>
          <w:rFonts w:eastAsia="Times New Roman"/>
          <w:b/>
          <w:bCs/>
          <w:sz w:val="20"/>
          <w:szCs w:val="20"/>
        </w:rPr>
        <w:t xml:space="preserve"> 0372200233520000049) </w:t>
      </w:r>
    </w:p>
    <w:p w:rsidR="00081525" w:rsidRPr="00E00C85" w:rsidRDefault="00081525">
      <w:pPr>
        <w:ind w:firstLine="567"/>
        <w:jc w:val="center"/>
        <w:rPr>
          <w:sz w:val="20"/>
          <w:szCs w:val="20"/>
        </w:rPr>
      </w:pPr>
    </w:p>
    <w:p w:rsidR="00081525" w:rsidRPr="00E00C85" w:rsidRDefault="00E00C85" w:rsidP="00E00C85">
      <w:pPr>
        <w:ind w:firstLine="567"/>
      </w:pPr>
      <w:r w:rsidRPr="00E00C85">
        <w:rPr>
          <w:rFonts w:eastAsia="Times New Roman"/>
          <w:sz w:val="20"/>
          <w:szCs w:val="20"/>
        </w:rPr>
        <w:t>27.10.20 12:37:22 (</w:t>
      </w:r>
      <w:r>
        <w:rPr>
          <w:rFonts w:eastAsia="Times New Roman"/>
          <w:sz w:val="20"/>
          <w:szCs w:val="20"/>
          <w:lang w:val="en-US"/>
        </w:rPr>
        <w:t>MSK</w:t>
      </w:r>
      <w:r w:rsidRPr="00E00C85">
        <w:rPr>
          <w:rFonts w:eastAsia="Times New Roman"/>
          <w:sz w:val="20"/>
          <w:szCs w:val="20"/>
        </w:rPr>
        <w:t>+00:00)</w:t>
      </w: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№1</w:t>
      </w:r>
    </w:p>
    <w:p w:rsidR="00081525" w:rsidRPr="00E00C85" w:rsidRDefault="00081525">
      <w:pPr>
        <w:ind w:firstLine="567"/>
        <w:rPr>
          <w:rFonts w:eastAsia="Times New Roman"/>
          <w:sz w:val="20"/>
          <w:szCs w:val="20"/>
        </w:rPr>
      </w:pPr>
    </w:p>
    <w:p w:rsidR="00081525" w:rsidRDefault="00E00C8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197729, Санкт-Петербург, Смолячково </w:t>
      </w:r>
      <w:proofErr w:type="spellStart"/>
      <w:r>
        <w:rPr>
          <w:rFonts w:eastAsia="Times New Roman"/>
          <w:sz w:val="20"/>
          <w:szCs w:val="20"/>
        </w:rPr>
        <w:t>п</w:t>
      </w:r>
      <w:proofErr w:type="spellEnd"/>
      <w:r>
        <w:rPr>
          <w:rFonts w:eastAsia="Times New Roman"/>
          <w:sz w:val="20"/>
          <w:szCs w:val="20"/>
        </w:rPr>
        <w:t>, ШОССЕ ПРИМОРСКОЕ, 676/-, -</w:t>
      </w:r>
    </w:p>
    <w:p w:rsidR="00081525" w:rsidRDefault="00081525">
      <w:pPr>
        <w:rPr>
          <w:rFonts w:eastAsia="Times New Roman"/>
          <w:sz w:val="20"/>
          <w:szCs w:val="20"/>
        </w:rPr>
      </w:pPr>
    </w:p>
    <w:p w:rsidR="00081525" w:rsidRPr="00E00C85" w:rsidRDefault="00E00C85">
      <w:r>
        <w:rPr>
          <w:rFonts w:eastAsia="Times New Roman"/>
          <w:sz w:val="20"/>
          <w:szCs w:val="20"/>
        </w:rPr>
        <w:t>Организатор</w:t>
      </w:r>
      <w:r w:rsidRPr="00E00C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аукциона/Заказчик:</w:t>
      </w:r>
      <w:r w:rsidRPr="00E00C85">
        <w:rPr>
          <w:rFonts w:eastAsia="Times New Roman"/>
          <w:sz w:val="20"/>
          <w:szCs w:val="20"/>
        </w:rPr>
        <w:t xml:space="preserve"> 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</w:r>
      <w:r>
        <w:rPr>
          <w:rFonts w:eastAsia="Times New Roman"/>
          <w:sz w:val="20"/>
          <w:szCs w:val="20"/>
        </w:rPr>
        <w:t>. ИНН 7827661472</w:t>
      </w:r>
    </w:p>
    <w:p w:rsidR="00081525" w:rsidRPr="00E00C85" w:rsidRDefault="00081525">
      <w:pPr>
        <w:rPr>
          <w:rFonts w:eastAsia="Times New Roman"/>
          <w:sz w:val="20"/>
          <w:szCs w:val="20"/>
        </w:rPr>
      </w:pPr>
    </w:p>
    <w:p w:rsidR="00081525" w:rsidRPr="00E00C85" w:rsidRDefault="00E00C85">
      <w:r>
        <w:rPr>
          <w:rFonts w:eastAsia="Times New Roman"/>
          <w:sz w:val="20"/>
          <w:szCs w:val="20"/>
        </w:rPr>
        <w:t>Наименование</w:t>
      </w:r>
      <w:r w:rsidRPr="00E00C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00C85">
        <w:rPr>
          <w:rFonts w:eastAsia="Times New Roman"/>
          <w:sz w:val="20"/>
          <w:szCs w:val="20"/>
        </w:rPr>
        <w:t xml:space="preserve">: Поставка предметов личной гигиены </w:t>
      </w:r>
    </w:p>
    <w:p w:rsidR="00081525" w:rsidRPr="00E00C85" w:rsidRDefault="00081525">
      <w:pPr>
        <w:rPr>
          <w:rFonts w:eastAsia="Times New Roman"/>
          <w:sz w:val="20"/>
          <w:szCs w:val="20"/>
        </w:rPr>
      </w:pPr>
    </w:p>
    <w:p w:rsidR="00081525" w:rsidRPr="00E00C85" w:rsidRDefault="00E00C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202782766147278430100100010490000000</w:t>
      </w:r>
    </w:p>
    <w:p w:rsidR="00081525" w:rsidRDefault="00081525"/>
    <w:p w:rsidR="00081525" w:rsidRDefault="00E00C8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51 003,00 руб.</w:t>
      </w:r>
    </w:p>
    <w:p w:rsidR="00081525" w:rsidRDefault="00081525">
      <w:pPr>
        <w:rPr>
          <w:rFonts w:eastAsia="Times New Roman"/>
          <w:sz w:val="20"/>
          <w:szCs w:val="20"/>
        </w:rPr>
      </w:pPr>
    </w:p>
    <w:p w:rsidR="00081525" w:rsidRDefault="00E00C85">
      <w:r>
        <w:rPr>
          <w:rFonts w:eastAsia="Times New Roman"/>
          <w:sz w:val="20"/>
          <w:szCs w:val="20"/>
        </w:rPr>
        <w:t>Снижение НМЦК, %: 0.00</w:t>
      </w:r>
    </w:p>
    <w:p w:rsidR="00081525" w:rsidRDefault="00081525">
      <w:pPr>
        <w:rPr>
          <w:rFonts w:eastAsia="Times New Roman"/>
          <w:sz w:val="20"/>
          <w:szCs w:val="20"/>
        </w:rPr>
      </w:pPr>
    </w:p>
    <w:p w:rsidR="00081525" w:rsidRDefault="00E00C8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Комиссии по осуществлению закупок (далее – Комиссия):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81525" w:rsidTr="00E00C85">
        <w:tc>
          <w:tcPr>
            <w:tcW w:w="4960" w:type="dxa"/>
            <w:shd w:val="clear" w:color="auto" w:fill="auto"/>
          </w:tcPr>
          <w:p w:rsidR="00081525" w:rsidRDefault="00E00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1525" w:rsidRDefault="00E00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81525" w:rsidTr="00E00C85">
        <w:tc>
          <w:tcPr>
            <w:tcW w:w="4960" w:type="dxa"/>
            <w:shd w:val="clear" w:color="auto" w:fill="auto"/>
          </w:tcPr>
          <w:p w:rsidR="00081525" w:rsidRDefault="00E00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1525" w:rsidRDefault="00E00C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81525" w:rsidTr="00E00C85">
        <w:tc>
          <w:tcPr>
            <w:tcW w:w="4960" w:type="dxa"/>
            <w:shd w:val="clear" w:color="auto" w:fill="auto"/>
          </w:tcPr>
          <w:p w:rsidR="00081525" w:rsidRDefault="00E00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1525" w:rsidRDefault="00E00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81525" w:rsidTr="00E00C85">
        <w:tc>
          <w:tcPr>
            <w:tcW w:w="4960" w:type="dxa"/>
            <w:shd w:val="clear" w:color="auto" w:fill="auto"/>
          </w:tcPr>
          <w:p w:rsidR="00081525" w:rsidRPr="00E00C85" w:rsidRDefault="00E00C85">
            <w:pPr>
              <w:rPr>
                <w:sz w:val="20"/>
                <w:szCs w:val="20"/>
              </w:rPr>
            </w:pPr>
            <w:r w:rsidRPr="00E00C85">
              <w:rPr>
                <w:sz w:val="20"/>
                <w:szCs w:val="20"/>
              </w:rPr>
              <w:t>Секретарь</w:t>
            </w:r>
            <w:r>
              <w:rPr>
                <w:sz w:val="20"/>
                <w:szCs w:val="20"/>
              </w:rPr>
              <w:t xml:space="preserve">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81525" w:rsidRDefault="00E00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81525" w:rsidRDefault="00081525">
      <w:pPr>
        <w:rPr>
          <w:rFonts w:eastAsia="Times New Roman"/>
          <w:sz w:val="20"/>
          <w:szCs w:val="20"/>
        </w:rPr>
      </w:pPr>
    </w:p>
    <w:p w:rsidR="00081525" w:rsidRDefault="00E00C8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81525" w:rsidRDefault="00081525">
      <w:pPr>
        <w:rPr>
          <w:rFonts w:eastAsia="Times New Roman"/>
          <w:sz w:val="20"/>
          <w:szCs w:val="20"/>
        </w:rPr>
      </w:pPr>
    </w:p>
    <w:p w:rsidR="00081525" w:rsidRDefault="00E00C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81525" w:rsidRDefault="000815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08152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81525" w:rsidRDefault="00E00C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Комиссии:</w:t>
            </w:r>
          </w:p>
        </w:tc>
      </w:tr>
      <w:tr w:rsidR="0008152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1525" w:rsidRPr="00E00C85" w:rsidRDefault="00E00C85">
            <w:pPr>
              <w:rPr>
                <w:sz w:val="18"/>
                <w:szCs w:val="18"/>
              </w:rPr>
            </w:pPr>
            <w:r w:rsidRPr="00E00C85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1525" w:rsidRPr="00E00C85" w:rsidRDefault="00E00C85">
            <w:pPr>
              <w:rPr>
                <w:sz w:val="18"/>
                <w:szCs w:val="18"/>
              </w:rPr>
            </w:pPr>
            <w:r w:rsidRPr="00E00C85">
              <w:rPr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1525" w:rsidRPr="00E00C85" w:rsidRDefault="00E00C85">
            <w:pPr>
              <w:rPr>
                <w:sz w:val="18"/>
                <w:szCs w:val="18"/>
              </w:rPr>
            </w:pPr>
            <w:r w:rsidRPr="00E00C85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1525" w:rsidRPr="00E00C85" w:rsidRDefault="00E00C85">
            <w:pPr>
              <w:rPr>
                <w:sz w:val="18"/>
                <w:szCs w:val="18"/>
              </w:rPr>
            </w:pPr>
            <w:r w:rsidRPr="00E00C85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08152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1525" w:rsidRDefault="00E00C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EA-61431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1525" w:rsidRDefault="00E00C85">
            <w:pPr>
              <w:rPr>
                <w:sz w:val="20"/>
                <w:szCs w:val="20"/>
              </w:rPr>
            </w:pPr>
            <w:r w:rsidRPr="00E00C85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1525" w:rsidRDefault="00E00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1525" w:rsidRDefault="00E00C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81525" w:rsidRDefault="00081525">
      <w:pPr>
        <w:rPr>
          <w:rFonts w:eastAsia="Times New Roman"/>
          <w:sz w:val="20"/>
          <w:szCs w:val="20"/>
        </w:rPr>
      </w:pPr>
    </w:p>
    <w:tbl>
      <w:tblPr>
        <w:tblW w:w="992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615"/>
        <w:gridCol w:w="3402"/>
        <w:gridCol w:w="2979"/>
        <w:gridCol w:w="1926"/>
      </w:tblGrid>
      <w:tr w:rsidR="00081525" w:rsidTr="00E00C85">
        <w:tc>
          <w:tcPr>
            <w:tcW w:w="9922" w:type="dxa"/>
            <w:gridSpan w:val="4"/>
            <w:shd w:val="clear" w:color="auto" w:fill="auto"/>
          </w:tcPr>
          <w:p w:rsidR="00081525" w:rsidRDefault="00E00C8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Комиссии:</w:t>
            </w:r>
          </w:p>
        </w:tc>
      </w:tr>
      <w:tr w:rsidR="00081525" w:rsidTr="00E00C85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1525" w:rsidRPr="00E00C85" w:rsidRDefault="00E00C85">
            <w:pPr>
              <w:ind w:right="-157"/>
              <w:rPr>
                <w:sz w:val="18"/>
                <w:szCs w:val="18"/>
              </w:rPr>
            </w:pPr>
            <w:r w:rsidRPr="00E00C85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1525" w:rsidRPr="00E00C85" w:rsidRDefault="00E00C85">
            <w:pPr>
              <w:ind w:right="-157"/>
              <w:rPr>
                <w:sz w:val="18"/>
                <w:szCs w:val="18"/>
              </w:rPr>
            </w:pPr>
            <w:r w:rsidRPr="00E00C85">
              <w:rPr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29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1525" w:rsidRPr="00E00C85" w:rsidRDefault="00E00C85">
            <w:pPr>
              <w:ind w:right="-157"/>
              <w:rPr>
                <w:sz w:val="18"/>
                <w:szCs w:val="18"/>
              </w:rPr>
            </w:pPr>
            <w:r w:rsidRPr="00E00C85">
              <w:rPr>
                <w:rFonts w:eastAsia="Times New Roman"/>
                <w:sz w:val="18"/>
                <w:szCs w:val="18"/>
              </w:rPr>
              <w:t>Ф.И.О. члена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1525" w:rsidRPr="00E00C85" w:rsidRDefault="00E00C85">
            <w:pPr>
              <w:ind w:right="-157"/>
              <w:rPr>
                <w:sz w:val="18"/>
                <w:szCs w:val="18"/>
              </w:rPr>
            </w:pPr>
            <w:r w:rsidRPr="00E00C85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E00C85" w:rsidTr="00E00C85">
        <w:tc>
          <w:tcPr>
            <w:tcW w:w="1615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0C85" w:rsidRDefault="00E00C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EA-61431</w:t>
            </w:r>
          </w:p>
          <w:p w:rsidR="00E00C85" w:rsidRDefault="00E00C85" w:rsidP="00E00C8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0C85" w:rsidRDefault="00E00C85">
            <w:pPr>
              <w:rPr>
                <w:sz w:val="20"/>
                <w:szCs w:val="20"/>
              </w:rPr>
            </w:pPr>
            <w:r w:rsidRPr="00E00C85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  <w:p w:rsidR="00E00C85" w:rsidRDefault="00E00C85" w:rsidP="00E00C85">
            <w:pPr>
              <w:rPr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0C85" w:rsidRDefault="00E00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0C85" w:rsidRDefault="00E00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0C85" w:rsidRDefault="00E00C85" w:rsidP="00E00C85">
            <w:pPr>
              <w:rPr>
                <w:sz w:val="20"/>
                <w:szCs w:val="20"/>
              </w:rPr>
            </w:pPr>
          </w:p>
        </w:tc>
      </w:tr>
      <w:tr w:rsidR="00E00C85" w:rsidTr="00E00C85">
        <w:tc>
          <w:tcPr>
            <w:tcW w:w="1615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0C85" w:rsidRDefault="00E00C85" w:rsidP="00E00C8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0C85" w:rsidRDefault="00E00C85" w:rsidP="00E00C85">
            <w:pPr>
              <w:rPr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0C85" w:rsidRDefault="00E00C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0C85" w:rsidRDefault="00E00C85" w:rsidP="00E00C85">
            <w:pPr>
              <w:rPr>
                <w:sz w:val="20"/>
                <w:szCs w:val="20"/>
              </w:rPr>
            </w:pPr>
          </w:p>
        </w:tc>
      </w:tr>
      <w:tr w:rsidR="00E00C85" w:rsidTr="00E00C85">
        <w:tc>
          <w:tcPr>
            <w:tcW w:w="1615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0C85" w:rsidRDefault="00E00C8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0C85" w:rsidRDefault="00E00C85">
            <w:pPr>
              <w:rPr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0C85" w:rsidRDefault="00E00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0C85" w:rsidRDefault="00E00C85">
            <w:pPr>
              <w:rPr>
                <w:sz w:val="20"/>
                <w:szCs w:val="20"/>
              </w:rPr>
            </w:pPr>
          </w:p>
        </w:tc>
      </w:tr>
    </w:tbl>
    <w:p w:rsidR="00081525" w:rsidRDefault="00081525">
      <w:pPr>
        <w:jc w:val="both"/>
        <w:rPr>
          <w:sz w:val="20"/>
          <w:szCs w:val="20"/>
          <w:lang w:val="en-US"/>
        </w:rPr>
      </w:pPr>
    </w:p>
    <w:p w:rsidR="00081525" w:rsidRDefault="00081525">
      <w:pPr>
        <w:jc w:val="both"/>
        <w:rPr>
          <w:sz w:val="20"/>
          <w:szCs w:val="20"/>
        </w:rPr>
      </w:pPr>
      <w:bookmarkStart w:id="0" w:name="__DdeLink__136_4014115248"/>
      <w:bookmarkEnd w:id="0"/>
    </w:p>
    <w:p w:rsidR="00081525" w:rsidRDefault="00E00C8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00C85" w:rsidRDefault="00E00C85">
      <w:pPr>
        <w:jc w:val="both"/>
        <w:rPr>
          <w:rFonts w:eastAsia="Times New Roman"/>
          <w:sz w:val="20"/>
          <w:szCs w:val="20"/>
        </w:rPr>
      </w:pPr>
    </w:p>
    <w:p w:rsidR="00E00C85" w:rsidRDefault="00E00C85" w:rsidP="00E00C85">
      <w:pPr>
        <w:jc w:val="both"/>
        <w:rPr>
          <w:rFonts w:eastAsia="Times New Roman"/>
          <w:sz w:val="20"/>
          <w:szCs w:val="20"/>
        </w:rPr>
      </w:pPr>
      <w:r w:rsidRPr="00E00C85">
        <w:rPr>
          <w:rFonts w:eastAsia="Times New Roman"/>
          <w:sz w:val="20"/>
          <w:szCs w:val="20"/>
        </w:rPr>
        <w:t xml:space="preserve"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 </w:t>
      </w:r>
    </w:p>
    <w:p w:rsidR="00E00C85" w:rsidRDefault="00E00C85" w:rsidP="00E00C85">
      <w:pPr>
        <w:jc w:val="both"/>
        <w:rPr>
          <w:rFonts w:eastAsia="Times New Roman"/>
          <w:sz w:val="20"/>
          <w:szCs w:val="20"/>
        </w:rPr>
      </w:pPr>
    </w:p>
    <w:p w:rsidR="00E00C85" w:rsidRDefault="00E00C85" w:rsidP="00E00C85">
      <w:pPr>
        <w:jc w:val="both"/>
        <w:rPr>
          <w:rFonts w:eastAsia="Times New Roman"/>
          <w:sz w:val="20"/>
          <w:szCs w:val="20"/>
        </w:rPr>
      </w:pPr>
      <w:r w:rsidRPr="00E00C85">
        <w:rPr>
          <w:rFonts w:eastAsia="Times New Roman"/>
          <w:sz w:val="20"/>
          <w:szCs w:val="20"/>
        </w:rPr>
        <w:lastRenderedPageBreak/>
        <w:t>В соответствии с требованиями статьи 67 и статьи 69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Комиссия, рассмотрев первые и вторые части заявки на участие в электронном аукционе участника размещения заказа, принявшего участие в процедуре электронного аукциона, на соответствие или несоответствие требованиям, установленным документацией об электронном аукционе, приняла следующее решение:</w:t>
      </w:r>
    </w:p>
    <w:p w:rsidR="00E00C85" w:rsidRPr="00E00C85" w:rsidRDefault="00E00C85" w:rsidP="00E00C85">
      <w:pPr>
        <w:jc w:val="both"/>
        <w:rPr>
          <w:rFonts w:eastAsia="Times New Roman"/>
          <w:sz w:val="20"/>
          <w:szCs w:val="20"/>
        </w:rPr>
      </w:pPr>
    </w:p>
    <w:p w:rsidR="00E00C85" w:rsidRPr="00E00C85" w:rsidRDefault="00E00C85" w:rsidP="00E00C85">
      <w:pPr>
        <w:jc w:val="both"/>
        <w:rPr>
          <w:rFonts w:eastAsia="Times New Roman"/>
          <w:sz w:val="20"/>
          <w:szCs w:val="20"/>
        </w:rPr>
      </w:pPr>
      <w:r w:rsidRPr="00E00C85">
        <w:rPr>
          <w:rFonts w:eastAsia="Times New Roman"/>
          <w:sz w:val="20"/>
          <w:szCs w:val="20"/>
        </w:rPr>
        <w:t xml:space="preserve">Заключить контракт с участником электронного аукциона в соответствии с пунктом 25 части 1 статьи 93 Федерального закона от 05.04.2013 N 44-ФЗ. При этом контракт заключается в соответствии с требованиями части 5 статьи 93 Федерального закона от 05.04.2013 N 44-ФЗ: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7"/>
        <w:gridCol w:w="1234"/>
        <w:gridCol w:w="1644"/>
        <w:gridCol w:w="1233"/>
        <w:gridCol w:w="3560"/>
      </w:tblGrid>
      <w:tr w:rsidR="00E00C85" w:rsidRPr="00E00C85" w:rsidTr="00E00C85"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85" w:rsidRPr="00E00C85" w:rsidRDefault="00E00C85" w:rsidP="00E00C85">
            <w:pPr>
              <w:jc w:val="both"/>
              <w:rPr>
                <w:rFonts w:eastAsia="Times New Roman"/>
                <w:b/>
                <w:sz w:val="18"/>
                <w:szCs w:val="18"/>
              </w:rPr>
            </w:pPr>
            <w:r w:rsidRPr="00E00C85">
              <w:rPr>
                <w:rFonts w:eastAsia="Times New Roman"/>
                <w:b/>
                <w:sz w:val="18"/>
                <w:szCs w:val="18"/>
              </w:rPr>
              <w:t>Наименование участника закупки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85" w:rsidRPr="00E00C85" w:rsidRDefault="00E00C85" w:rsidP="00E00C85">
            <w:pPr>
              <w:jc w:val="both"/>
              <w:rPr>
                <w:rFonts w:eastAsia="Times New Roman"/>
                <w:b/>
                <w:sz w:val="18"/>
                <w:szCs w:val="18"/>
              </w:rPr>
            </w:pPr>
            <w:r w:rsidRPr="00E00C85">
              <w:rPr>
                <w:rFonts w:eastAsia="Times New Roman"/>
                <w:b/>
                <w:sz w:val="18"/>
                <w:szCs w:val="18"/>
              </w:rPr>
              <w:t>ИНН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85" w:rsidRPr="00E00C85" w:rsidRDefault="00E00C85" w:rsidP="00E00C85">
            <w:pPr>
              <w:jc w:val="both"/>
              <w:rPr>
                <w:rFonts w:eastAsia="Times New Roman"/>
                <w:b/>
                <w:sz w:val="18"/>
                <w:szCs w:val="18"/>
              </w:rPr>
            </w:pPr>
            <w:r w:rsidRPr="00E00C85">
              <w:rPr>
                <w:rFonts w:eastAsia="Times New Roman"/>
                <w:b/>
                <w:sz w:val="18"/>
                <w:szCs w:val="18"/>
              </w:rPr>
              <w:t>ОГРН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85" w:rsidRPr="00E00C85" w:rsidRDefault="00E00C85" w:rsidP="00E00C85">
            <w:pPr>
              <w:jc w:val="both"/>
              <w:rPr>
                <w:rFonts w:eastAsia="Times New Roman"/>
                <w:b/>
                <w:sz w:val="18"/>
                <w:szCs w:val="18"/>
              </w:rPr>
            </w:pPr>
            <w:r w:rsidRPr="00E00C85">
              <w:rPr>
                <w:rFonts w:eastAsia="Times New Roman"/>
                <w:b/>
                <w:sz w:val="18"/>
                <w:szCs w:val="18"/>
              </w:rPr>
              <w:t>КПП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85" w:rsidRPr="00E00C85" w:rsidRDefault="00E00C85" w:rsidP="00E00C85">
            <w:pPr>
              <w:jc w:val="both"/>
              <w:rPr>
                <w:rFonts w:eastAsia="Times New Roman"/>
                <w:b/>
                <w:sz w:val="18"/>
                <w:szCs w:val="18"/>
              </w:rPr>
            </w:pPr>
            <w:r w:rsidRPr="00E00C85">
              <w:rPr>
                <w:rFonts w:eastAsia="Times New Roman"/>
                <w:b/>
                <w:sz w:val="18"/>
                <w:szCs w:val="18"/>
              </w:rPr>
              <w:t>Место нахождения</w:t>
            </w:r>
          </w:p>
        </w:tc>
      </w:tr>
      <w:tr w:rsidR="00E00C85" w:rsidRPr="00E00C85" w:rsidTr="00E00C85"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85" w:rsidRPr="00E00C85" w:rsidRDefault="00E00C85" w:rsidP="00E00C85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E00C85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85" w:rsidRDefault="00E00C85" w:rsidP="00E00C85">
            <w:pPr>
              <w:rPr>
                <w:sz w:val="20"/>
                <w:szCs w:val="20"/>
              </w:rPr>
            </w:pPr>
            <w:r w:rsidRPr="00E00C85">
              <w:rPr>
                <w:sz w:val="20"/>
                <w:szCs w:val="20"/>
              </w:rPr>
              <w:t>7816530372</w:t>
            </w:r>
          </w:p>
          <w:p w:rsidR="00E00C85" w:rsidRPr="00E00C85" w:rsidRDefault="00E00C85" w:rsidP="00E00C85">
            <w:pPr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85" w:rsidRPr="00E00C85" w:rsidRDefault="007823BA" w:rsidP="00E00C85">
            <w:pPr>
              <w:jc w:val="both"/>
              <w:rPr>
                <w:rFonts w:eastAsia="Times New Roman"/>
                <w:sz w:val="20"/>
                <w:szCs w:val="20"/>
                <w:highlight w:val="yellow"/>
              </w:rPr>
            </w:pPr>
            <w:r w:rsidRPr="007823BA">
              <w:rPr>
                <w:rFonts w:eastAsia="Times New Roman"/>
                <w:sz w:val="20"/>
                <w:szCs w:val="20"/>
              </w:rPr>
              <w:t>1127847059460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85" w:rsidRPr="00E00C85" w:rsidRDefault="007823BA" w:rsidP="00E00C85">
            <w:pPr>
              <w:jc w:val="both"/>
              <w:rPr>
                <w:rFonts w:eastAsia="Times New Roman"/>
                <w:sz w:val="20"/>
                <w:szCs w:val="20"/>
                <w:highlight w:val="yellow"/>
              </w:rPr>
            </w:pPr>
            <w:r w:rsidRPr="007823BA">
              <w:rPr>
                <w:rFonts w:eastAsia="Times New Roman"/>
                <w:sz w:val="20"/>
                <w:szCs w:val="20"/>
              </w:rPr>
              <w:t>781601001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3BA" w:rsidRPr="007823BA" w:rsidRDefault="007823BA" w:rsidP="007823BA">
            <w:pPr>
              <w:rPr>
                <w:rFonts w:eastAsia="Times New Roman"/>
                <w:sz w:val="20"/>
                <w:szCs w:val="20"/>
              </w:rPr>
            </w:pPr>
            <w:r w:rsidRPr="007823BA">
              <w:rPr>
                <w:rFonts w:eastAsia="Times New Roman"/>
                <w:sz w:val="20"/>
                <w:szCs w:val="20"/>
              </w:rPr>
              <w:t>Российская Федерация, 192007</w:t>
            </w:r>
            <w:r w:rsidR="00E00C85" w:rsidRPr="007823BA">
              <w:rPr>
                <w:rFonts w:eastAsia="Times New Roman"/>
                <w:sz w:val="20"/>
                <w:szCs w:val="20"/>
              </w:rPr>
              <w:t xml:space="preserve">, </w:t>
            </w:r>
          </w:p>
          <w:p w:rsidR="00E00C85" w:rsidRPr="00E00C85" w:rsidRDefault="00E00C85" w:rsidP="007823BA">
            <w:pPr>
              <w:rPr>
                <w:rFonts w:eastAsia="Times New Roman"/>
                <w:sz w:val="20"/>
                <w:szCs w:val="20"/>
                <w:highlight w:val="yellow"/>
              </w:rPr>
            </w:pPr>
            <w:r w:rsidRPr="007823BA">
              <w:rPr>
                <w:rFonts w:eastAsia="Times New Roman"/>
                <w:sz w:val="20"/>
                <w:szCs w:val="20"/>
              </w:rPr>
              <w:t>Г САНКТ-ПЕТЕРБ</w:t>
            </w:r>
            <w:r w:rsidR="007823BA" w:rsidRPr="007823BA">
              <w:rPr>
                <w:rFonts w:eastAsia="Times New Roman"/>
                <w:sz w:val="20"/>
                <w:szCs w:val="20"/>
              </w:rPr>
              <w:t>УРГ,</w:t>
            </w:r>
            <w:r w:rsidRPr="007823BA">
              <w:rPr>
                <w:rFonts w:eastAsia="Times New Roman"/>
                <w:sz w:val="20"/>
                <w:szCs w:val="20"/>
              </w:rPr>
              <w:t xml:space="preserve">УЛ </w:t>
            </w:r>
            <w:r w:rsidR="007823BA" w:rsidRPr="007823BA">
              <w:rPr>
                <w:rFonts w:eastAsia="Times New Roman"/>
                <w:sz w:val="20"/>
                <w:szCs w:val="20"/>
              </w:rPr>
              <w:t>ВОРОНЕЖСКАЯ, ДОМ 76, ПОМ.</w:t>
            </w:r>
            <w:r w:rsidRPr="007823BA">
              <w:rPr>
                <w:rFonts w:eastAsia="Times New Roman"/>
                <w:sz w:val="20"/>
                <w:szCs w:val="20"/>
              </w:rPr>
              <w:t xml:space="preserve"> 1-Н</w:t>
            </w:r>
          </w:p>
        </w:tc>
      </w:tr>
    </w:tbl>
    <w:p w:rsidR="00E00C85" w:rsidRDefault="00E00C85">
      <w:pPr>
        <w:jc w:val="both"/>
        <w:rPr>
          <w:rFonts w:eastAsia="Times New Roman"/>
          <w:sz w:val="20"/>
          <w:szCs w:val="20"/>
        </w:rPr>
      </w:pPr>
    </w:p>
    <w:p w:rsidR="00081525" w:rsidRDefault="00E00C85">
      <w:pPr>
        <w:jc w:val="both"/>
        <w:rPr>
          <w:rFonts w:eastAsia="Times New Roman"/>
          <w:sz w:val="20"/>
          <w:szCs w:val="20"/>
        </w:rPr>
      </w:pPr>
      <w:r w:rsidRPr="00E00C85">
        <w:rPr>
          <w:rFonts w:eastAsia="Times New Roman"/>
          <w:sz w:val="20"/>
          <w:szCs w:val="20"/>
        </w:rPr>
        <w:t xml:space="preserve">Настоящий протокол подлежит хранению в течение трех лет. </w:t>
      </w:r>
    </w:p>
    <w:p w:rsidR="00E00C85" w:rsidRDefault="00E00C85">
      <w:pPr>
        <w:jc w:val="both"/>
        <w:rPr>
          <w:rFonts w:eastAsia="Times New Roman"/>
          <w:sz w:val="20"/>
          <w:szCs w:val="20"/>
        </w:rPr>
      </w:pPr>
    </w:p>
    <w:p w:rsidR="00081525" w:rsidRDefault="00E00C85">
      <w:r>
        <w:rPr>
          <w:rFonts w:eastAsia="Times New Roman"/>
          <w:sz w:val="20"/>
          <w:szCs w:val="20"/>
        </w:rPr>
        <w:t>Подписи</w:t>
      </w:r>
    </w:p>
    <w:p w:rsidR="00081525" w:rsidRDefault="000815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081525">
        <w:tc>
          <w:tcPr>
            <w:tcW w:w="3307" w:type="dxa"/>
            <w:shd w:val="clear" w:color="auto" w:fill="auto"/>
            <w:vAlign w:val="bottom"/>
          </w:tcPr>
          <w:p w:rsidR="00081525" w:rsidRDefault="00E00C85">
            <w:pPr>
              <w:pStyle w:val="af1"/>
            </w:pPr>
            <w:r w:rsidRPr="007823BA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081525" w:rsidRPr="007823BA" w:rsidRDefault="000815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1525" w:rsidRDefault="00E00C85">
            <w:pPr>
              <w:pStyle w:val="af1"/>
              <w:rPr>
                <w:sz w:val="20"/>
                <w:szCs w:val="20"/>
              </w:rPr>
            </w:pPr>
            <w:r w:rsidRPr="007823BA">
              <w:rPr>
                <w:sz w:val="20"/>
                <w:szCs w:val="20"/>
              </w:rPr>
              <w:t>Анисимова Юлия Анатольевна</w:t>
            </w:r>
          </w:p>
          <w:p w:rsidR="00E00C85" w:rsidRPr="00E00C85" w:rsidRDefault="00E00C85">
            <w:pPr>
              <w:pStyle w:val="af1"/>
            </w:pPr>
          </w:p>
        </w:tc>
      </w:tr>
      <w:tr w:rsidR="00081525">
        <w:tc>
          <w:tcPr>
            <w:tcW w:w="3307" w:type="dxa"/>
            <w:shd w:val="clear" w:color="auto" w:fill="auto"/>
            <w:vAlign w:val="bottom"/>
          </w:tcPr>
          <w:p w:rsidR="00081525" w:rsidRDefault="00E00C85">
            <w:pPr>
              <w:pStyle w:val="af1"/>
            </w:pPr>
            <w:r w:rsidRPr="007823BA">
              <w:rPr>
                <w:rFonts w:eastAsia="Times New Roman"/>
                <w:sz w:val="20"/>
                <w:szCs w:val="20"/>
              </w:rPr>
              <w:t xml:space="preserve">Зам. </w:t>
            </w:r>
            <w:proofErr w:type="spellStart"/>
            <w:r w:rsidRPr="007823BA">
              <w:rPr>
                <w:rFonts w:eastAsia="Times New Roman"/>
                <w:sz w:val="20"/>
                <w:szCs w:val="20"/>
              </w:rPr>
              <w:t>п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1525" w:rsidRDefault="000815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1525" w:rsidRDefault="00E00C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  <w:p w:rsidR="00E00C85" w:rsidRPr="00E00C85" w:rsidRDefault="00E00C85">
            <w:pPr>
              <w:pStyle w:val="af1"/>
            </w:pPr>
          </w:p>
        </w:tc>
      </w:tr>
      <w:tr w:rsidR="00081525">
        <w:tc>
          <w:tcPr>
            <w:tcW w:w="3307" w:type="dxa"/>
            <w:shd w:val="clear" w:color="auto" w:fill="auto"/>
            <w:vAlign w:val="bottom"/>
          </w:tcPr>
          <w:p w:rsidR="00081525" w:rsidRDefault="00E00C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1525" w:rsidRDefault="000815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1525" w:rsidRDefault="00E00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  <w:p w:rsidR="00E00C85" w:rsidRPr="00E00C85" w:rsidRDefault="00E00C85">
            <w:pPr>
              <w:pStyle w:val="af1"/>
            </w:pPr>
          </w:p>
        </w:tc>
      </w:tr>
      <w:tr w:rsidR="00081525">
        <w:tc>
          <w:tcPr>
            <w:tcW w:w="3307" w:type="dxa"/>
            <w:shd w:val="clear" w:color="auto" w:fill="auto"/>
            <w:vAlign w:val="bottom"/>
          </w:tcPr>
          <w:p w:rsidR="00081525" w:rsidRDefault="00E00C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1525" w:rsidRDefault="000815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1525" w:rsidRDefault="00E00C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E00C85" w:rsidRDefault="00E00C85"/>
    <w:sectPr w:rsidR="00E00C85" w:rsidSect="0008152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081525"/>
    <w:rsid w:val="00081525"/>
    <w:rsid w:val="007823BA"/>
    <w:rsid w:val="00E00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52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8152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81525"/>
    <w:pPr>
      <w:spacing w:after="140" w:line="288" w:lineRule="auto"/>
    </w:pPr>
  </w:style>
  <w:style w:type="paragraph" w:styleId="a9">
    <w:name w:val="List"/>
    <w:basedOn w:val="a8"/>
    <w:rsid w:val="00081525"/>
    <w:rPr>
      <w:rFonts w:cs="Noto Sans Devanagari"/>
    </w:rPr>
  </w:style>
  <w:style w:type="paragraph" w:customStyle="1" w:styleId="Caption">
    <w:name w:val="Caption"/>
    <w:basedOn w:val="a"/>
    <w:qFormat/>
    <w:rsid w:val="00081525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8152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8152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8152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81525"/>
    <w:pPr>
      <w:spacing w:beforeAutospacing="1" w:afterAutospacing="1"/>
    </w:pPr>
  </w:style>
  <w:style w:type="paragraph" w:customStyle="1" w:styleId="th">
    <w:name w:val="th"/>
    <w:basedOn w:val="a"/>
    <w:qFormat/>
    <w:rsid w:val="0008152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8152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8152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81525"/>
    <w:pPr>
      <w:spacing w:beforeAutospacing="1" w:after="200"/>
    </w:pPr>
  </w:style>
  <w:style w:type="paragraph" w:customStyle="1" w:styleId="usual2">
    <w:name w:val="usual2"/>
    <w:basedOn w:val="a"/>
    <w:qFormat/>
    <w:rsid w:val="0008152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8152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81525"/>
    <w:pPr>
      <w:spacing w:beforeAutospacing="1" w:afterAutospacing="1"/>
    </w:pPr>
  </w:style>
  <w:style w:type="paragraph" w:customStyle="1" w:styleId="requests">
    <w:name w:val="requests"/>
    <w:basedOn w:val="a"/>
    <w:qFormat/>
    <w:rsid w:val="0008152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8152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81525"/>
  </w:style>
  <w:style w:type="paragraph" w:customStyle="1" w:styleId="af2">
    <w:name w:val="Заголовок таблицы"/>
    <w:basedOn w:val="af1"/>
    <w:qFormat/>
    <w:rsid w:val="00081525"/>
  </w:style>
  <w:style w:type="paragraph" w:customStyle="1" w:styleId="DocumentMap">
    <w:name w:val="DocumentMap"/>
    <w:qFormat/>
    <w:rsid w:val="00081525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2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2020-10-27T10:02:00Z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