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3CF" w:rsidRPr="001703CF" w:rsidRDefault="0059563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703CF">
        <w:rPr>
          <w:rFonts w:eastAsia="Times New Roman"/>
          <w:b/>
          <w:bCs/>
          <w:sz w:val="20"/>
          <w:szCs w:val="20"/>
        </w:rPr>
        <w:t>Протокол</w:t>
      </w:r>
      <w:r w:rsidR="001703CF" w:rsidRPr="001703CF">
        <w:rPr>
          <w:rFonts w:eastAsia="Times New Roman"/>
          <w:b/>
          <w:bCs/>
          <w:sz w:val="20"/>
          <w:szCs w:val="20"/>
        </w:rPr>
        <w:t xml:space="preserve"> № 03.1-4/1565</w:t>
      </w:r>
    </w:p>
    <w:p w:rsidR="00921B60" w:rsidRPr="001703CF" w:rsidRDefault="00595630">
      <w:pPr>
        <w:ind w:firstLine="567"/>
        <w:jc w:val="center"/>
        <w:rPr>
          <w:sz w:val="20"/>
          <w:szCs w:val="20"/>
        </w:rPr>
      </w:pPr>
      <w:r w:rsidRPr="001703CF"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1703CF" w:rsidRDefault="001703CF" w:rsidP="001703C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703CF">
        <w:rPr>
          <w:rFonts w:eastAsia="Times New Roman"/>
          <w:b/>
          <w:bCs/>
          <w:sz w:val="20"/>
          <w:szCs w:val="20"/>
        </w:rPr>
        <w:t xml:space="preserve">на право заключения контракта с Бюджетным медицинским учреждением «Курская областная клиническая больница» комитета здравоохранения Курской области  на  поставку катетеров аспирационных трахеальных, катетеров для периферических сосудов, катетеров уретральных для однократного дренирования, катетеров уретральных для однократного дренирования/промывания, наборов для катетеризации анестезиологических, катетеров баллонных для </w:t>
      </w:r>
      <w:proofErr w:type="spellStart"/>
      <w:r w:rsidRPr="001703CF">
        <w:rPr>
          <w:rFonts w:eastAsia="Times New Roman"/>
          <w:b/>
          <w:bCs/>
          <w:sz w:val="20"/>
          <w:szCs w:val="20"/>
        </w:rPr>
        <w:t>тромбэктомии</w:t>
      </w:r>
      <w:proofErr w:type="spellEnd"/>
      <w:r w:rsidRPr="001703CF">
        <w:rPr>
          <w:rFonts w:eastAsia="Times New Roman"/>
          <w:b/>
          <w:bCs/>
          <w:sz w:val="20"/>
          <w:szCs w:val="20"/>
        </w:rPr>
        <w:t>, катетеров дренажных надлобковых, наборов для катетеризации центральных вен, кратковременного использования, катетеров мочеточниковых общего назначения, катетеров подключичных</w:t>
      </w:r>
    </w:p>
    <w:p w:rsidR="001703CF" w:rsidRPr="001703CF" w:rsidRDefault="001703CF" w:rsidP="001703C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921B60" w:rsidRPr="001703CF" w:rsidRDefault="001703CF" w:rsidP="001703C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703CF">
        <w:rPr>
          <w:rFonts w:eastAsia="Times New Roman"/>
          <w:b/>
          <w:bCs/>
          <w:sz w:val="20"/>
          <w:szCs w:val="20"/>
        </w:rPr>
        <w:t>(№ извещения 0744200000220002603)</w:t>
      </w:r>
    </w:p>
    <w:p w:rsidR="00921B60" w:rsidRPr="001703CF" w:rsidRDefault="00595630">
      <w:pPr>
        <w:ind w:firstLine="567"/>
        <w:jc w:val="right"/>
      </w:pPr>
      <w:r w:rsidRPr="001703CF">
        <w:rPr>
          <w:rFonts w:eastAsia="Times New Roman"/>
          <w:sz w:val="20"/>
          <w:szCs w:val="20"/>
        </w:rPr>
        <w:t>28.10.20 11:17:12 (</w:t>
      </w:r>
      <w:r>
        <w:rPr>
          <w:rFonts w:eastAsia="Times New Roman"/>
          <w:sz w:val="20"/>
          <w:szCs w:val="20"/>
          <w:lang w:val="en-US"/>
        </w:rPr>
        <w:t>MSK</w:t>
      </w:r>
      <w:r w:rsidRPr="001703CF">
        <w:rPr>
          <w:rFonts w:eastAsia="Times New Roman"/>
          <w:sz w:val="20"/>
          <w:szCs w:val="20"/>
        </w:rPr>
        <w:t>+00:00)</w:t>
      </w:r>
    </w:p>
    <w:p w:rsidR="00921B60" w:rsidRPr="001703CF" w:rsidRDefault="00921B60">
      <w:pPr>
        <w:ind w:firstLine="567"/>
        <w:rPr>
          <w:rFonts w:eastAsia="Times New Roman"/>
          <w:sz w:val="20"/>
          <w:szCs w:val="20"/>
        </w:rPr>
      </w:pPr>
    </w:p>
    <w:p w:rsidR="00921B60" w:rsidRPr="001703CF" w:rsidRDefault="00595630">
      <w:r>
        <w:rPr>
          <w:rFonts w:eastAsia="Times New Roman"/>
          <w:sz w:val="20"/>
          <w:szCs w:val="20"/>
        </w:rPr>
        <w:t>Место</w:t>
      </w:r>
      <w:r w:rsidRPr="001703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703CF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1703CF">
        <w:rPr>
          <w:rFonts w:eastAsia="Times New Roman"/>
          <w:sz w:val="20"/>
          <w:szCs w:val="20"/>
        </w:rPr>
        <w:t>обл</w:t>
      </w:r>
      <w:proofErr w:type="spellEnd"/>
      <w:r w:rsidRPr="001703CF">
        <w:rPr>
          <w:rFonts w:eastAsia="Times New Roman"/>
          <w:sz w:val="20"/>
          <w:szCs w:val="20"/>
        </w:rPr>
        <w:t>, Курск г, Красный Октябрь, д.21, ОФИС 3</w:t>
      </w:r>
    </w:p>
    <w:p w:rsidR="00921B60" w:rsidRPr="001703CF" w:rsidRDefault="00921B60">
      <w:pPr>
        <w:rPr>
          <w:rFonts w:eastAsia="Times New Roman"/>
          <w:sz w:val="20"/>
          <w:szCs w:val="20"/>
        </w:rPr>
      </w:pPr>
    </w:p>
    <w:p w:rsidR="00921B60" w:rsidRPr="001703CF" w:rsidRDefault="00595630">
      <w:r>
        <w:rPr>
          <w:rFonts w:eastAsia="Times New Roman"/>
          <w:sz w:val="20"/>
          <w:szCs w:val="20"/>
        </w:rPr>
        <w:t>Организатор</w:t>
      </w:r>
      <w:r w:rsidRPr="001703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03CF">
        <w:rPr>
          <w:rFonts w:eastAsia="Times New Roman"/>
          <w:sz w:val="20"/>
          <w:szCs w:val="20"/>
        </w:rPr>
        <w:t>: ОБЛАСТНОЕ КАЗЕННОЕ УЧРЕЖДЕНИЕ "ЦЕНТ</w:t>
      </w:r>
      <w:r w:rsidRPr="001703CF">
        <w:rPr>
          <w:rFonts w:eastAsia="Times New Roman"/>
          <w:sz w:val="20"/>
          <w:szCs w:val="20"/>
        </w:rPr>
        <w:t>Р ЗАКУПОК КУРСКОЙ ОБЛАСТИ"</w:t>
      </w:r>
    </w:p>
    <w:p w:rsidR="00921B60" w:rsidRPr="001703CF" w:rsidRDefault="00921B60">
      <w:pPr>
        <w:rPr>
          <w:rFonts w:eastAsia="Times New Roman"/>
          <w:sz w:val="20"/>
          <w:szCs w:val="20"/>
        </w:rPr>
      </w:pPr>
    </w:p>
    <w:p w:rsidR="00921B60" w:rsidRPr="001703CF" w:rsidRDefault="00595630">
      <w:r w:rsidRPr="001703CF">
        <w:rPr>
          <w:rFonts w:eastAsia="Times New Roman"/>
          <w:sz w:val="20"/>
          <w:szCs w:val="20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 w:rsidR="00921B60" w:rsidRPr="001703CF" w:rsidRDefault="00921B60">
      <w:pPr>
        <w:rPr>
          <w:rFonts w:eastAsia="Times New Roman"/>
          <w:sz w:val="20"/>
          <w:szCs w:val="20"/>
        </w:rPr>
      </w:pPr>
    </w:p>
    <w:p w:rsidR="00921B60" w:rsidRPr="001703CF" w:rsidRDefault="005956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703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03CF">
        <w:rPr>
          <w:rFonts w:eastAsia="Times New Roman"/>
          <w:sz w:val="20"/>
          <w:szCs w:val="20"/>
        </w:rPr>
        <w:t>: Поставка медицинских изделий - катетеров аспирационных трахеальных, катетеров дл</w:t>
      </w:r>
      <w:r w:rsidRPr="001703CF">
        <w:rPr>
          <w:rFonts w:eastAsia="Times New Roman"/>
          <w:sz w:val="20"/>
          <w:szCs w:val="20"/>
        </w:rPr>
        <w:t xml:space="preserve">я периферических сосудов, катетеров уретральных для однократного дренирования, катетеров уретральных для однократного дренирования/промывания, наборов для катетеризации анестезиологических, катетеров баллонных для </w:t>
      </w:r>
      <w:proofErr w:type="spellStart"/>
      <w:r w:rsidRPr="001703CF">
        <w:rPr>
          <w:rFonts w:eastAsia="Times New Roman"/>
          <w:sz w:val="20"/>
          <w:szCs w:val="20"/>
        </w:rPr>
        <w:t>тромбэктомии</w:t>
      </w:r>
      <w:proofErr w:type="spellEnd"/>
      <w:r w:rsidRPr="001703CF">
        <w:rPr>
          <w:rFonts w:eastAsia="Times New Roman"/>
          <w:sz w:val="20"/>
          <w:szCs w:val="20"/>
        </w:rPr>
        <w:t>, катетеров дренажных надлобко</w:t>
      </w:r>
      <w:r w:rsidRPr="001703CF">
        <w:rPr>
          <w:rFonts w:eastAsia="Times New Roman"/>
          <w:sz w:val="20"/>
          <w:szCs w:val="20"/>
        </w:rPr>
        <w:t xml:space="preserve">вых, наборов для катетеризации центральных вен, кратковременного использования, катетеров мочеточниковых общего назначения, катетеров подключичных; </w:t>
      </w:r>
    </w:p>
    <w:p w:rsidR="00921B60" w:rsidRPr="001703CF" w:rsidRDefault="00921B60">
      <w:pPr>
        <w:rPr>
          <w:rFonts w:eastAsia="Times New Roman"/>
          <w:sz w:val="20"/>
          <w:szCs w:val="20"/>
        </w:rPr>
      </w:pPr>
    </w:p>
    <w:p w:rsidR="00921B60" w:rsidRDefault="005956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202463000551046320100102400013250000</w:t>
      </w:r>
    </w:p>
    <w:p w:rsidR="00921B60" w:rsidRDefault="00921B60"/>
    <w:p w:rsidR="00921B60" w:rsidRDefault="00595630">
      <w:r>
        <w:rPr>
          <w:rFonts w:eastAsia="Times New Roman"/>
          <w:sz w:val="20"/>
          <w:szCs w:val="20"/>
        </w:rPr>
        <w:t>Начальная (максимальная) цена контрак</w:t>
      </w:r>
      <w:r>
        <w:rPr>
          <w:rFonts w:eastAsia="Times New Roman"/>
          <w:sz w:val="20"/>
          <w:szCs w:val="20"/>
        </w:rPr>
        <w:t>та/Максимальное значение цены контракта: 1 292 084,00 руб.</w:t>
      </w:r>
    </w:p>
    <w:p w:rsidR="00921B60" w:rsidRPr="001703CF" w:rsidRDefault="00921B60">
      <w:pPr>
        <w:rPr>
          <w:rFonts w:eastAsia="Times New Roman"/>
          <w:sz w:val="20"/>
          <w:szCs w:val="20"/>
        </w:rPr>
      </w:pPr>
    </w:p>
    <w:p w:rsidR="00921B60" w:rsidRPr="001703CF" w:rsidRDefault="00595630">
      <w:r>
        <w:rPr>
          <w:rFonts w:eastAsia="Times New Roman"/>
          <w:sz w:val="20"/>
          <w:szCs w:val="20"/>
        </w:rPr>
        <w:t>Снижение</w:t>
      </w:r>
      <w:r w:rsidRPr="001703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703CF">
        <w:rPr>
          <w:rFonts w:eastAsia="Times New Roman"/>
          <w:sz w:val="20"/>
          <w:szCs w:val="20"/>
        </w:rPr>
        <w:t>, %: 23.50</w:t>
      </w:r>
    </w:p>
    <w:p w:rsidR="00921B60" w:rsidRPr="001703CF" w:rsidRDefault="00921B60">
      <w:pPr>
        <w:rPr>
          <w:rFonts w:eastAsia="Times New Roman"/>
          <w:sz w:val="20"/>
          <w:szCs w:val="20"/>
        </w:rPr>
      </w:pPr>
    </w:p>
    <w:p w:rsidR="00921B60" w:rsidRDefault="005956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Локтионов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Колодешникова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921B60" w:rsidRDefault="00921B60">
      <w:pPr>
        <w:rPr>
          <w:rFonts w:eastAsia="Times New Roman"/>
          <w:sz w:val="20"/>
          <w:szCs w:val="20"/>
        </w:rPr>
      </w:pPr>
    </w:p>
    <w:p w:rsidR="00921B60" w:rsidRDefault="005956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Локтионов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</w:t>
            </w:r>
            <w:r>
              <w:rPr>
                <w:sz w:val="20"/>
                <w:szCs w:val="20"/>
                <w:lang w:val="en-US"/>
              </w:rPr>
              <w:t>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Колодешникова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21B60">
        <w:tc>
          <w:tcPr>
            <w:tcW w:w="4960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921B60" w:rsidRDefault="00921B60">
      <w:pPr>
        <w:rPr>
          <w:rFonts w:eastAsia="Times New Roman"/>
          <w:sz w:val="20"/>
          <w:szCs w:val="20"/>
        </w:rPr>
      </w:pPr>
    </w:p>
    <w:p w:rsidR="00921B60" w:rsidRDefault="005956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21B60" w:rsidRDefault="00921B60">
      <w:pPr>
        <w:rPr>
          <w:rFonts w:eastAsia="Times New Roman"/>
          <w:sz w:val="20"/>
          <w:szCs w:val="20"/>
        </w:rPr>
      </w:pPr>
    </w:p>
    <w:p w:rsidR="00921B60" w:rsidRDefault="005956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21B60" w:rsidRDefault="00921B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8"/>
        <w:gridCol w:w="1735"/>
        <w:gridCol w:w="1591"/>
        <w:gridCol w:w="1629"/>
      </w:tblGrid>
      <w:tr w:rsidR="00921B6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21B60" w:rsidRDefault="005956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21B60" w:rsidTr="001703CF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21B60" w:rsidTr="001703CF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EA-61188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988 444,26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21B60" w:rsidTr="001703CF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EA-61065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 xml:space="preserve">ОБЩЕСТВО С </w:t>
            </w:r>
            <w:r w:rsidRPr="001703CF">
              <w:rPr>
                <w:sz w:val="20"/>
                <w:szCs w:val="20"/>
              </w:rPr>
              <w:t>ОГРАНИЧЕННОЙ ОТВЕТСТВЕННОСТЬЮ "ПАРАЦЕЛЬС" / 5751060789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994 904,68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21B60" w:rsidRDefault="00921B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29"/>
        <w:gridCol w:w="1624"/>
        <w:gridCol w:w="1748"/>
        <w:gridCol w:w="1592"/>
      </w:tblGrid>
      <w:tr w:rsidR="00921B60">
        <w:tc>
          <w:tcPr>
            <w:tcW w:w="9977" w:type="dxa"/>
            <w:gridSpan w:val="5"/>
            <w:shd w:val="clear" w:color="auto" w:fill="auto"/>
          </w:tcPr>
          <w:p w:rsidR="00921B60" w:rsidRDefault="0059563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EA-61188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988 444,26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EA-61188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>ОБЩЕСТВО С ОГРАНИЧЕННОЙ ОТВЕТСТВЕННОСТЬЮ</w:t>
            </w:r>
            <w:r w:rsidRPr="001703CF">
              <w:rPr>
                <w:sz w:val="20"/>
                <w:szCs w:val="20"/>
              </w:rPr>
              <w:t xml:space="preserve"> "ИМПЕРИЯ КАЧЕСТВА" / 5753045017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988 444,26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EA-61188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988 444,26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Локтионов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EA-61188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 xml:space="preserve">ОБЩЕСТВО С </w:t>
            </w:r>
            <w:r w:rsidRPr="001703CF">
              <w:rPr>
                <w:sz w:val="20"/>
                <w:szCs w:val="20"/>
              </w:rPr>
              <w:t>ОГРАНИЧЕННОЙ ОТВЕТСТВЕННОСТЬЮ "ИМПЕРИЯ КАЧЕСТВА" / 5753045017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988 444,26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EA-61188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988 444,26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EA-61188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988 444,26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Колодешникова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EA-61188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988 444,26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EA-61188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988 444,26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EA-61065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>ОБЩЕСТВО С ОГРАНИЧЕННОЙ ОТВЕТСТВЕННОСТЬЮ "ПАРАЦЕЛЬС" / 5751060789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</w:t>
            </w:r>
            <w:r>
              <w:rPr>
                <w:sz w:val="20"/>
                <w:szCs w:val="20"/>
                <w:lang w:val="en-US"/>
              </w:rPr>
              <w:t xml:space="preserve">904,68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EA-61065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>ОБЩЕСТВО С ОГРАНИЧЕННОЙ ОТВЕТСТВЕННОСТЬЮ "ПАРАЦЕЛЬС" / 5751060789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994 904,68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EA-61065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 xml:space="preserve">ОБЩЕСТВО С ОГРАНИЧЕННОЙ ОТВЕТСТВЕННОСТЬЮ "ПАРАЦЕЛЬС" / </w:t>
            </w:r>
            <w:r w:rsidRPr="001703CF">
              <w:rPr>
                <w:sz w:val="20"/>
                <w:szCs w:val="20"/>
              </w:rPr>
              <w:t>5751060789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994 904,68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Локтионов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EA-61065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>ОБЩЕСТВО С ОГРАНИЧЕННОЙ ОТВЕТСТВЕННОСТЬЮ "ПАРАЦЕЛЬС" / 5751060789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994 904,68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EA-61065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703CF">
              <w:rPr>
                <w:sz w:val="20"/>
                <w:szCs w:val="20"/>
              </w:rPr>
              <w:t>"ПАРАЦЕЛЬС" / 5751060789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994 904,68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EA-61065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>ОБЩЕСТВО С ОГРАНИЧЕННОЙ ОТВЕТСТВЕННОСТЬЮ "ПАРАЦЕЛЬС" / 5751060789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994 904,68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Колодешникова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EA-61065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 xml:space="preserve">ОБЩЕСТВО С ОГРАНИЧЕННОЙ </w:t>
            </w:r>
            <w:r w:rsidRPr="001703CF">
              <w:rPr>
                <w:sz w:val="20"/>
                <w:szCs w:val="20"/>
              </w:rPr>
              <w:t>ОТВЕТСТВЕННОСТЬЮ "ПАРАЦЕЛЬС" / 5751060789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994 904,68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B60" w:rsidTr="001703CF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EA-61065</w:t>
            </w:r>
          </w:p>
        </w:tc>
        <w:tc>
          <w:tcPr>
            <w:tcW w:w="3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Pr="001703CF" w:rsidRDefault="00595630">
            <w:pPr>
              <w:rPr>
                <w:sz w:val="20"/>
                <w:szCs w:val="20"/>
              </w:rPr>
            </w:pPr>
            <w:r w:rsidRPr="001703CF">
              <w:rPr>
                <w:sz w:val="20"/>
                <w:szCs w:val="20"/>
              </w:rPr>
              <w:t>ОБЩЕСТВО С ОГРАНИЧЕННОЙ ОТВЕТСТВЕННОСТЬЮ "ПАРАЦЕЛЬС" / 5751060789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994 904,68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B60" w:rsidRDefault="005956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1B60" w:rsidRDefault="00921B60">
      <w:pPr>
        <w:jc w:val="both"/>
        <w:rPr>
          <w:rFonts w:eastAsia="Times New Roman"/>
          <w:sz w:val="20"/>
          <w:szCs w:val="20"/>
          <w:lang w:val="en-US"/>
        </w:rPr>
      </w:pPr>
    </w:p>
    <w:p w:rsidR="00921B60" w:rsidRDefault="00595630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"ИМПЕРИЯ КАЧЕСТВА", предложивший цену контракта 988 444,26 руб.</w:t>
      </w:r>
    </w:p>
    <w:p w:rsidR="00921B60" w:rsidRDefault="00921B60">
      <w:pPr>
        <w:jc w:val="both"/>
        <w:rPr>
          <w:rFonts w:eastAsia="Times New Roman"/>
          <w:sz w:val="20"/>
          <w:szCs w:val="20"/>
        </w:rPr>
      </w:pPr>
    </w:p>
    <w:p w:rsidR="00921B60" w:rsidRDefault="0059563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</w:t>
      </w:r>
      <w:r>
        <w:rPr>
          <w:rFonts w:eastAsia="Times New Roman"/>
          <w:sz w:val="20"/>
          <w:szCs w:val="20"/>
        </w:rPr>
        <w:t xml:space="preserve">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</w:t>
      </w:r>
      <w:r>
        <w:rPr>
          <w:rFonts w:eastAsia="Times New Roman"/>
          <w:sz w:val="20"/>
          <w:szCs w:val="20"/>
        </w:rPr>
        <w:t>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21B60" w:rsidRDefault="00921B60">
      <w:pPr>
        <w:jc w:val="both"/>
        <w:rPr>
          <w:rFonts w:eastAsia="Times New Roman"/>
          <w:sz w:val="20"/>
          <w:szCs w:val="20"/>
        </w:rPr>
      </w:pPr>
    </w:p>
    <w:p w:rsidR="00921B60" w:rsidRDefault="0059563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</w:t>
      </w:r>
      <w:r>
        <w:rPr>
          <w:rFonts w:eastAsia="Times New Roman"/>
          <w:sz w:val="20"/>
          <w:szCs w:val="20"/>
        </w:rPr>
        <w:t>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703CF" w:rsidRDefault="001703CF">
      <w:pPr>
        <w:jc w:val="both"/>
        <w:rPr>
          <w:rFonts w:eastAsia="Times New Roman"/>
          <w:sz w:val="20"/>
          <w:szCs w:val="20"/>
        </w:rPr>
      </w:pPr>
    </w:p>
    <w:p w:rsidR="001703CF" w:rsidRPr="001703CF" w:rsidRDefault="001703CF">
      <w:pPr>
        <w:jc w:val="both"/>
        <w:rPr>
          <w:sz w:val="20"/>
          <w:szCs w:val="20"/>
        </w:rPr>
      </w:pPr>
      <w:bookmarkStart w:id="1" w:name="_GoBack"/>
      <w:r w:rsidRPr="001703CF">
        <w:rPr>
          <w:sz w:val="20"/>
          <w:szCs w:val="20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bookmarkEnd w:id="1"/>
    <w:p w:rsidR="00921B60" w:rsidRDefault="00921B60">
      <w:pPr>
        <w:jc w:val="both"/>
        <w:rPr>
          <w:rFonts w:eastAsia="Times New Roman"/>
          <w:sz w:val="20"/>
          <w:szCs w:val="20"/>
        </w:rPr>
      </w:pPr>
    </w:p>
    <w:p w:rsidR="00921B60" w:rsidRDefault="00595630">
      <w:r>
        <w:rPr>
          <w:rFonts w:eastAsia="Times New Roman"/>
          <w:sz w:val="20"/>
          <w:szCs w:val="20"/>
        </w:rPr>
        <w:t>Подпис</w:t>
      </w:r>
      <w:r>
        <w:rPr>
          <w:rFonts w:eastAsia="Times New Roman"/>
          <w:sz w:val="20"/>
          <w:szCs w:val="20"/>
        </w:rPr>
        <w:t>и</w:t>
      </w:r>
    </w:p>
    <w:p w:rsidR="00921B60" w:rsidRDefault="00921B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21B60">
        <w:tc>
          <w:tcPr>
            <w:tcW w:w="3307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1B60" w:rsidRDefault="00921B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21B60">
        <w:tc>
          <w:tcPr>
            <w:tcW w:w="3307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1B60" w:rsidRDefault="00921B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921B60">
        <w:tc>
          <w:tcPr>
            <w:tcW w:w="3307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1B60" w:rsidRDefault="00921B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Локтионов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921B60">
        <w:tc>
          <w:tcPr>
            <w:tcW w:w="3307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1B60" w:rsidRDefault="00921B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21B60">
        <w:tc>
          <w:tcPr>
            <w:tcW w:w="3307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1B60" w:rsidRDefault="00921B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921B60">
        <w:tc>
          <w:tcPr>
            <w:tcW w:w="3307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1B60" w:rsidRDefault="00921B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Колодешникова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21B60">
        <w:tc>
          <w:tcPr>
            <w:tcW w:w="3307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1B60" w:rsidRDefault="00921B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Прибылов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21B60">
        <w:tc>
          <w:tcPr>
            <w:tcW w:w="3307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1B60" w:rsidRDefault="00921B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1B60" w:rsidRDefault="005956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595630" w:rsidRDefault="00595630"/>
    <w:sectPr w:rsidR="0059563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B60"/>
    <w:rsid w:val="001703CF"/>
    <w:rsid w:val="00595630"/>
    <w:rsid w:val="0092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D023C"/>
  <w15:docId w15:val="{1AD00590-E330-4F78-A192-9639312F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1092</Words>
  <Characters>6226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4</cp:revision>
  <dcterms:created xsi:type="dcterms:W3CDTF">2020-01-20T14:42:00Z</dcterms:created>
  <dcterms:modified xsi:type="dcterms:W3CDTF">2020-10-28T08:20:00Z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