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03.5-3/2600/476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pacing w:val="5"/>
          <w:sz w:val="20"/>
          <w:szCs w:val="20"/>
        </w:rPr>
        <w:t>Администрацией</w:t>
      </w:r>
      <w:r>
        <w:rPr>
          <w:b/>
          <w:bCs/>
          <w:color w:val="000000"/>
          <w:sz w:val="20"/>
          <w:szCs w:val="20"/>
        </w:rPr>
        <w:t xml:space="preserve">  Коммунарского сельсовета Беловского района Курской области на выполнение работ по благоустройству общественной территории детской площадки в п. Коммунар Беловского района Курской области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- 09-05/20644)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spacing w:after="60" w:before="0"/>
        <w:contextualSpacing w:val="false"/>
        <w:jc w:val="center"/>
      </w:pPr>
      <w:r>
        <w:rPr>
          <w:rFonts w:cs="Times New Roman" w:eastAsia="Times New Roman"/>
          <w:b/>
          <w:bCs/>
          <w:i/>
          <w:iCs w:val="false"/>
          <w:color w:val="000000"/>
          <w:sz w:val="20"/>
          <w:szCs w:val="20"/>
          <w:lang w:bidi="ar-SA" w:eastAsia="ru-RU" w:val="ru-RU"/>
        </w:rPr>
        <w:t>203460100038746010100100140014299244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«</w:t>
      </w:r>
      <w:r>
        <w:rPr>
          <w:sz w:val="20"/>
          <w:szCs w:val="20"/>
        </w:rPr>
        <w:t>30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 xml:space="preserve"> 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45" w:val="left"/>
                <w:tab w:leader="none" w:pos="454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Шапранов Владимир Васильевич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На основании Договора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45" w:val="left"/>
                <w:tab w:leader="none" w:pos="454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Евтеева Оксана Викторовна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И.О. Главы</w:t>
            </w:r>
            <w:r>
              <w:rPr>
                <w:rFonts w:cs="Times New Roman" w:eastAsia="Times New Roman"/>
                <w:bCs/>
                <w:i w:val="false"/>
                <w:iCs w:val="false"/>
                <w:color w:val="00000A"/>
                <w:spacing w:val="5"/>
                <w:sz w:val="20"/>
                <w:szCs w:val="20"/>
                <w:lang w:bidi="ar-SA" w:eastAsia="zh-CN" w:val="ru-RU"/>
              </w:rPr>
              <w:t xml:space="preserve"> Администрации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  Коммунарского сельсовета Беловского района Курской области 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45" w:val="left"/>
                <w:tab w:leader="none" w:pos="454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Свиридова Светлана Михайловна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Ведущий специалист-эксперт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В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ыполнение работ по благоустройству общественной территории детской площадки в п. Коммунар Беловского района Курской области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820 916,00 (восемьсот двадцать тысяч девятьсот шестнадцать руб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0744200000220002680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65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8"/>
          <w:bottom w:type="dxa" w:w="0"/>
          <w:right w:type="dxa" w:w="40"/>
        </w:tblCellMar>
      </w:tblPr>
      <w:tblGrid>
        <w:gridCol w:w="2267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EA-61410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</w:t>
            </w:r>
            <w:bookmarkStart w:id="0" w:name="protocolReview-lot-requestList-0-accreditationInfo-participantLink"/>
            <w:bookmarkEnd w:id="0"/>
            <w:r>
              <w:rPr>
                <w:sz w:val="20"/>
                <w:szCs w:val="20"/>
              </w:rPr>
              <w:t>Чемпион центр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726 510.66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Участник № 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EA-61155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bookmarkStart w:id="1" w:name="protocolReview-lot-requestList-1-accreditationInfo-participantLink"/>
            <w:bookmarkEnd w:id="1"/>
            <w:r>
              <w:rPr>
                <w:sz w:val="20"/>
                <w:szCs w:val="20"/>
              </w:rPr>
              <w:t>Марков Роман Анатольевич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730 615.24</w:t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1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2392"/>
        <w:gridCol w:w="3790"/>
        <w:gridCol w:w="4167"/>
      </w:tblGrid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Члены комиссии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EA-61410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 «Чемпион центр»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61155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Марков Роман Анатольевич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М.А. Ходосов 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cs="Times New Roman" w:eastAsia="Times New Roman"/>
                <w:color w:val="00000A"/>
                <w:spacing w:val="20"/>
                <w:sz w:val="16"/>
                <w:szCs w:val="16"/>
                <w:u w:val="none"/>
                <w:lang w:bidi="ar-SA" w:eastAsia="ru-RU" w:val="ru-RU"/>
              </w:rPr>
              <w:t xml:space="preserve">В.В. 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16"/>
                <w:szCs w:val="16"/>
                <w:u w:val="none"/>
                <w:lang w:bidi="ar-SA" w:eastAsia="ru-RU" w:val="ru-RU"/>
              </w:rPr>
              <w:t>Шапранов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О.В.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Евтеева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2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С.М. Свиридова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7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2"/>
        <w:gridCol w:w="2403"/>
      </w:tblGrid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</w:t>
            </w: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В.В. Шапранов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О.В. Евтеева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С.М. Свиридова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