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C9E" w:rsidRDefault="00990B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80C9E" w:rsidRPr="00990B09" w:rsidRDefault="00990B09">
      <w:pPr>
        <w:ind w:firstLine="567"/>
        <w:jc w:val="center"/>
      </w:pPr>
      <w:r w:rsidRPr="00990B09">
        <w:rPr>
          <w:rFonts w:eastAsia="Times New Roman"/>
          <w:b/>
          <w:bCs/>
          <w:sz w:val="20"/>
          <w:szCs w:val="20"/>
        </w:rPr>
        <w:t xml:space="preserve">"Поставка реагентов для проведения </w:t>
      </w:r>
      <w:proofErr w:type="spellStart"/>
      <w:r w:rsidRPr="00990B09">
        <w:rPr>
          <w:rFonts w:eastAsia="Times New Roman"/>
          <w:b/>
          <w:bCs/>
          <w:sz w:val="20"/>
          <w:szCs w:val="20"/>
        </w:rPr>
        <w:t>иммуногистохимических</w:t>
      </w:r>
      <w:proofErr w:type="spellEnd"/>
      <w:r w:rsidRPr="00990B09">
        <w:rPr>
          <w:rFonts w:eastAsia="Times New Roman"/>
          <w:b/>
          <w:bCs/>
          <w:sz w:val="20"/>
          <w:szCs w:val="20"/>
        </w:rPr>
        <w:t xml:space="preserve"> исследований в СПб ГБУЗ «Городская больница № 40» во втором полугодии 2020 года</w:t>
      </w:r>
      <w:proofErr w:type="gramStart"/>
      <w:r w:rsidRPr="00990B09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580C9E" w:rsidRPr="00990B09" w:rsidRDefault="00990B09">
      <w:pPr>
        <w:ind w:firstLine="567"/>
        <w:jc w:val="center"/>
        <w:rPr>
          <w:rFonts w:eastAsia="Times New Roman"/>
          <w:b/>
          <w:bCs/>
        </w:rPr>
      </w:pPr>
      <w:r w:rsidRPr="00990B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0B09">
        <w:rPr>
          <w:rFonts w:eastAsia="Times New Roman"/>
          <w:b/>
          <w:bCs/>
          <w:sz w:val="20"/>
          <w:szCs w:val="20"/>
        </w:rPr>
        <w:t xml:space="preserve"> 0372200047720000346) </w:t>
      </w:r>
    </w:p>
    <w:p w:rsidR="00580C9E" w:rsidRPr="00990B09" w:rsidRDefault="00580C9E">
      <w:pPr>
        <w:ind w:firstLine="567"/>
        <w:jc w:val="center"/>
        <w:rPr>
          <w:sz w:val="20"/>
          <w:szCs w:val="20"/>
        </w:rPr>
      </w:pPr>
    </w:p>
    <w:p w:rsidR="00580C9E" w:rsidRDefault="00990B09">
      <w:pPr>
        <w:ind w:firstLine="567"/>
        <w:jc w:val="right"/>
      </w:pPr>
      <w:r w:rsidRPr="00990B09">
        <w:rPr>
          <w:rFonts w:eastAsia="Times New Roman"/>
          <w:sz w:val="20"/>
          <w:szCs w:val="20"/>
        </w:rPr>
        <w:t>09.11.20 11:55:23 (</w:t>
      </w:r>
      <w:r>
        <w:rPr>
          <w:rFonts w:eastAsia="Times New Roman"/>
          <w:sz w:val="20"/>
          <w:szCs w:val="20"/>
          <w:lang w:val="en-US"/>
        </w:rPr>
        <w:t>MSK</w:t>
      </w:r>
      <w:r w:rsidRPr="00990B09">
        <w:rPr>
          <w:rFonts w:eastAsia="Times New Roman"/>
          <w:sz w:val="20"/>
          <w:szCs w:val="20"/>
        </w:rPr>
        <w:t>+00:00)</w:t>
      </w:r>
    </w:p>
    <w:p w:rsidR="00580C9E" w:rsidRPr="00990B09" w:rsidRDefault="00580C9E">
      <w:pPr>
        <w:ind w:firstLine="567"/>
        <w:rPr>
          <w:rFonts w:eastAsia="Times New Roman"/>
          <w:sz w:val="20"/>
          <w:szCs w:val="20"/>
        </w:rPr>
      </w:pPr>
    </w:p>
    <w:p w:rsidR="00580C9E" w:rsidRDefault="00990B09">
      <w:r>
        <w:rPr>
          <w:rFonts w:eastAsia="Times New Roman"/>
          <w:sz w:val="20"/>
          <w:szCs w:val="20"/>
        </w:rPr>
        <w:t>Организатор</w:t>
      </w:r>
      <w:r w:rsidRPr="00990B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0B0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80C9E" w:rsidRPr="00990B09" w:rsidRDefault="00580C9E">
      <w:pPr>
        <w:rPr>
          <w:rFonts w:eastAsia="Times New Roman"/>
          <w:sz w:val="20"/>
          <w:szCs w:val="20"/>
        </w:rPr>
      </w:pPr>
    </w:p>
    <w:p w:rsidR="00580C9E" w:rsidRDefault="00990B09">
      <w:r>
        <w:rPr>
          <w:rFonts w:eastAsia="Times New Roman"/>
          <w:sz w:val="20"/>
          <w:szCs w:val="20"/>
        </w:rPr>
        <w:t>Заказчик</w:t>
      </w:r>
      <w:r w:rsidRPr="00990B0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990B09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580C9E" w:rsidRPr="00990B09" w:rsidRDefault="00580C9E">
      <w:pPr>
        <w:rPr>
          <w:rFonts w:eastAsia="Times New Roman"/>
          <w:sz w:val="20"/>
          <w:szCs w:val="20"/>
        </w:rPr>
      </w:pPr>
    </w:p>
    <w:p w:rsidR="00580C9E" w:rsidRPr="00990B09" w:rsidRDefault="00990B09" w:rsidP="00990B09">
      <w:pPr>
        <w:jc w:val="both"/>
        <w:rPr>
          <w:b/>
        </w:rPr>
      </w:pPr>
      <w:r w:rsidRPr="00990B09">
        <w:rPr>
          <w:rFonts w:eastAsia="Times New Roman"/>
          <w:b/>
          <w:sz w:val="20"/>
          <w:szCs w:val="20"/>
        </w:rPr>
        <w:t>Наименование</w:t>
      </w:r>
      <w:r w:rsidRPr="00990B09">
        <w:rPr>
          <w:rFonts w:eastAsia="Times New Roman"/>
          <w:b/>
          <w:sz w:val="20"/>
          <w:szCs w:val="20"/>
        </w:rPr>
        <w:t xml:space="preserve"> </w:t>
      </w:r>
      <w:r w:rsidRPr="00990B09">
        <w:rPr>
          <w:rFonts w:eastAsia="Times New Roman"/>
          <w:b/>
          <w:sz w:val="20"/>
          <w:szCs w:val="20"/>
        </w:rPr>
        <w:t>закупки</w:t>
      </w:r>
      <w:r w:rsidRPr="00990B09">
        <w:rPr>
          <w:rFonts w:eastAsia="Times New Roman"/>
          <w:b/>
          <w:sz w:val="20"/>
          <w:szCs w:val="20"/>
        </w:rPr>
        <w:t xml:space="preserve">: Поставка реагентов для проведения </w:t>
      </w:r>
      <w:proofErr w:type="spellStart"/>
      <w:r w:rsidRPr="00990B09">
        <w:rPr>
          <w:rFonts w:eastAsia="Times New Roman"/>
          <w:b/>
          <w:sz w:val="20"/>
          <w:szCs w:val="20"/>
        </w:rPr>
        <w:t>иммуногистохимических</w:t>
      </w:r>
      <w:proofErr w:type="spellEnd"/>
      <w:r w:rsidRPr="00990B09">
        <w:rPr>
          <w:rFonts w:eastAsia="Times New Roman"/>
          <w:b/>
          <w:sz w:val="20"/>
          <w:szCs w:val="20"/>
        </w:rPr>
        <w:t xml:space="preserve"> исследований в СПб ГБУЗ «Городская больница № 40» во втором полугодии 2020 года.</w:t>
      </w:r>
    </w:p>
    <w:p w:rsidR="00580C9E" w:rsidRPr="00990B09" w:rsidRDefault="00580C9E" w:rsidP="00990B09">
      <w:pPr>
        <w:jc w:val="both"/>
        <w:rPr>
          <w:rFonts w:eastAsia="Times New Roman"/>
          <w:b/>
          <w:sz w:val="20"/>
          <w:szCs w:val="20"/>
        </w:rPr>
      </w:pPr>
    </w:p>
    <w:p w:rsidR="00580C9E" w:rsidRPr="00990B09" w:rsidRDefault="00990B09" w:rsidP="00990B09">
      <w:pPr>
        <w:jc w:val="both"/>
        <w:rPr>
          <w:b/>
        </w:rPr>
      </w:pPr>
      <w:r w:rsidRPr="00990B09">
        <w:rPr>
          <w:rFonts w:eastAsia="Times New Roman"/>
          <w:b/>
          <w:sz w:val="20"/>
          <w:szCs w:val="20"/>
        </w:rPr>
        <w:t>Начальная (максимальная) цена контракта: 147 498,00 р</w:t>
      </w:r>
      <w:r w:rsidRPr="00990B09">
        <w:rPr>
          <w:rFonts w:eastAsia="Times New Roman"/>
          <w:b/>
          <w:sz w:val="20"/>
          <w:szCs w:val="20"/>
        </w:rPr>
        <w:t>уб.</w:t>
      </w:r>
    </w:p>
    <w:p w:rsidR="00580C9E" w:rsidRDefault="00580C9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580C9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0C9E" w:rsidRDefault="00990B0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80C9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80C9E" w:rsidRDefault="00990B09">
                  <w:pPr>
                    <w:jc w:val="both"/>
                  </w:pPr>
                  <w:r w:rsidRPr="00990B0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80C9E" w:rsidRDefault="00990B09">
                  <w:pPr>
                    <w:jc w:val="both"/>
                  </w:pPr>
                  <w:r w:rsidRPr="00990B09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90B09">
                    <w:rPr>
                      <w:sz w:val="20"/>
                      <w:szCs w:val="20"/>
                    </w:rPr>
                    <w:t xml:space="preserve"> части 1 документации об аукционе. В соответст</w:t>
                  </w:r>
                  <w:r w:rsidRPr="00990B09">
                    <w:rPr>
                      <w:sz w:val="20"/>
                      <w:szCs w:val="20"/>
                    </w:rPr>
                    <w:t>вии с пунктом 1 части 1 статьи 31 Закона требования не установлены.</w:t>
                  </w:r>
                </w:p>
              </w:tc>
            </w:tr>
            <w:tr w:rsidR="00580C9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80C9E" w:rsidRDefault="00990B09">
                  <w:pPr>
                    <w:jc w:val="both"/>
                  </w:pPr>
                  <w:r w:rsidRPr="00990B0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80C9E" w:rsidRDefault="00990B09">
                  <w:pPr>
                    <w:jc w:val="both"/>
                  </w:pPr>
                  <w:r w:rsidRPr="00990B09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990B09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990B09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580C9E" w:rsidRPr="00990B09" w:rsidRDefault="00580C9E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580C9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0C9E" w:rsidRDefault="00990B0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80C9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80C9E" w:rsidRDefault="00990B09">
                  <w:pPr>
                    <w:jc w:val="both"/>
                  </w:pPr>
                  <w:r w:rsidRPr="00990B09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80C9E" w:rsidRDefault="00990B09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80C9E" w:rsidRDefault="00580C9E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580C9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0C9E" w:rsidRDefault="00990B0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80C9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80C9E" w:rsidRDefault="00990B09">
                  <w:r w:rsidRPr="00990B09">
                    <w:rPr>
                      <w:sz w:val="20"/>
                      <w:szCs w:val="20"/>
                    </w:rPr>
                    <w:t xml:space="preserve">Запрет на допуск товаров, услуг при </w:t>
                  </w:r>
                  <w:r w:rsidRPr="00990B09">
                    <w:rPr>
                      <w:sz w:val="20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80C9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80C9E" w:rsidRDefault="00990B09">
                  <w:r w:rsidRPr="00990B09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990B09">
                    <w:rPr>
                      <w:sz w:val="20"/>
                      <w:szCs w:val="20"/>
                    </w:rPr>
                    <w:t>организаций.</w:t>
                  </w:r>
                </w:p>
                <w:p w:rsidR="00580C9E" w:rsidRDefault="00990B09">
                  <w:r w:rsidRPr="00990B09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80C9E" w:rsidRDefault="00580C9E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580C9E" w:rsidRDefault="00580C9E">
      <w:pPr>
        <w:rPr>
          <w:rFonts w:eastAsia="Times New Roman"/>
          <w:sz w:val="20"/>
          <w:szCs w:val="20"/>
        </w:rPr>
      </w:pPr>
    </w:p>
    <w:p w:rsidR="00580C9E" w:rsidRDefault="00990B0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80C9E">
        <w:tc>
          <w:tcPr>
            <w:tcW w:w="4960" w:type="dxa"/>
            <w:shd w:val="clear" w:color="auto" w:fill="auto"/>
          </w:tcPr>
          <w:p w:rsidR="00580C9E" w:rsidRDefault="00990B0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0C9E" w:rsidRDefault="00990B0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80C9E">
        <w:tc>
          <w:tcPr>
            <w:tcW w:w="4960" w:type="dxa"/>
            <w:shd w:val="clear" w:color="auto" w:fill="auto"/>
          </w:tcPr>
          <w:p w:rsidR="00580C9E" w:rsidRDefault="00990B0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0C9E" w:rsidRDefault="00990B0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80C9E">
        <w:tc>
          <w:tcPr>
            <w:tcW w:w="4960" w:type="dxa"/>
            <w:shd w:val="clear" w:color="auto" w:fill="auto"/>
          </w:tcPr>
          <w:p w:rsidR="00580C9E" w:rsidRDefault="00990B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0C9E" w:rsidRDefault="00990B0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80C9E" w:rsidRDefault="00580C9E">
      <w:pPr>
        <w:rPr>
          <w:rFonts w:eastAsia="Times New Roman"/>
          <w:sz w:val="20"/>
          <w:szCs w:val="20"/>
        </w:rPr>
      </w:pPr>
    </w:p>
    <w:p w:rsidR="00580C9E" w:rsidRDefault="00990B0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580C9E" w:rsidRDefault="00580C9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80C9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80C9E" w:rsidRDefault="00990B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80C9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0C9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EA-62345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r w:rsidRPr="00990B09">
              <w:rPr>
                <w:sz w:val="20"/>
                <w:szCs w:val="20"/>
              </w:rPr>
              <w:t>ОБЩЕСТВО С</w:t>
            </w:r>
            <w:r w:rsidRPr="00990B09">
              <w:rPr>
                <w:sz w:val="20"/>
                <w:szCs w:val="20"/>
              </w:rPr>
              <w:t xml:space="preserve"> ОГРАНИЧЕННОЙ ОТВЕТСТВЕННОСТЬЮ "ГК "МАХАОН" / 7813446073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r w:rsidRPr="00990B0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0C9E" w:rsidRDefault="00580C9E">
      <w:pPr>
        <w:rPr>
          <w:rFonts w:eastAsia="Times New Roman"/>
          <w:sz w:val="20"/>
          <w:szCs w:val="20"/>
        </w:rPr>
      </w:pPr>
    </w:p>
    <w:p w:rsidR="00990B09" w:rsidRDefault="00990B0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80C9E">
        <w:tc>
          <w:tcPr>
            <w:tcW w:w="9914" w:type="dxa"/>
            <w:gridSpan w:val="4"/>
            <w:shd w:val="clear" w:color="auto" w:fill="auto"/>
          </w:tcPr>
          <w:p w:rsidR="00580C9E" w:rsidRDefault="00990B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580C9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80C9E" w:rsidRDefault="00990B0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0C9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r>
              <w:rPr>
                <w:sz w:val="20"/>
                <w:szCs w:val="20"/>
                <w:lang w:val="en-US"/>
              </w:rPr>
              <w:t>EA-62345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r w:rsidRPr="00990B09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r w:rsidRPr="00990B09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90B09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580C9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r>
              <w:rPr>
                <w:sz w:val="20"/>
                <w:szCs w:val="20"/>
                <w:lang w:val="en-US"/>
              </w:rPr>
              <w:t>EA-62345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r w:rsidRPr="00990B09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r w:rsidRPr="00990B0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</w:t>
            </w:r>
            <w:r w:rsidRPr="00990B09">
              <w:rPr>
                <w:sz w:val="20"/>
                <w:szCs w:val="20"/>
              </w:rPr>
              <w:t>ционе</w:t>
            </w:r>
          </w:p>
        </w:tc>
      </w:tr>
      <w:tr w:rsidR="00580C9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r>
              <w:rPr>
                <w:sz w:val="20"/>
                <w:szCs w:val="20"/>
                <w:lang w:val="en-US"/>
              </w:rPr>
              <w:t>EA-62345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r w:rsidRPr="00990B09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9E" w:rsidRDefault="00990B09">
            <w:r w:rsidRPr="00990B0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80C9E" w:rsidRDefault="00580C9E">
      <w:pPr>
        <w:jc w:val="both"/>
        <w:rPr>
          <w:sz w:val="20"/>
          <w:szCs w:val="20"/>
        </w:rPr>
      </w:pPr>
    </w:p>
    <w:p w:rsidR="00580C9E" w:rsidRDefault="00990B0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80C9E" w:rsidRPr="00990B09" w:rsidRDefault="00580C9E">
      <w:pPr>
        <w:jc w:val="both"/>
        <w:rPr>
          <w:sz w:val="20"/>
          <w:szCs w:val="20"/>
        </w:rPr>
      </w:pPr>
    </w:p>
    <w:p w:rsidR="00580C9E" w:rsidRDefault="00990B09">
      <w:pPr>
        <w:jc w:val="both"/>
      </w:pPr>
      <w:r w:rsidRPr="00990B0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</w:t>
      </w:r>
      <w:r w:rsidRPr="00990B09">
        <w:rPr>
          <w:rFonts w:eastAsia="Times New Roman"/>
          <w:sz w:val="20"/>
          <w:szCs w:val="20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</w:t>
      </w:r>
      <w:r w:rsidRPr="00990B09">
        <w:rPr>
          <w:rFonts w:eastAsia="Times New Roman"/>
          <w:sz w:val="20"/>
          <w:szCs w:val="20"/>
        </w:rPr>
        <w:t>частие в электронном аукционе оператором электронной площадки зарегистрирована только одна заявка.</w:t>
      </w:r>
    </w:p>
    <w:p w:rsidR="00580C9E" w:rsidRPr="00990B09" w:rsidRDefault="00580C9E">
      <w:pPr>
        <w:jc w:val="both"/>
        <w:rPr>
          <w:sz w:val="20"/>
          <w:szCs w:val="20"/>
        </w:rPr>
      </w:pPr>
    </w:p>
    <w:p w:rsidR="00580C9E" w:rsidRPr="00990B09" w:rsidRDefault="00990B09">
      <w:pPr>
        <w:jc w:val="both"/>
        <w:rPr>
          <w:b/>
        </w:rPr>
      </w:pPr>
      <w:r w:rsidRPr="00990B09">
        <w:rPr>
          <w:rFonts w:eastAsia="Times New Roman"/>
          <w:sz w:val="20"/>
          <w:szCs w:val="20"/>
        </w:rPr>
        <w:t>На основании рассмотрения единственной заявки на участие в элек</w:t>
      </w:r>
      <w:bookmarkStart w:id="0" w:name="_GoBack"/>
      <w:bookmarkEnd w:id="0"/>
      <w:r w:rsidRPr="00990B09">
        <w:rPr>
          <w:rFonts w:eastAsia="Times New Roman"/>
          <w:sz w:val="20"/>
          <w:szCs w:val="20"/>
        </w:rPr>
        <w:t>тронном аукционе, а также в соответствии с ч. 1 ст. 71 Федерального закона от 05.04.2013 №44-</w:t>
      </w:r>
      <w:r w:rsidRPr="00990B09">
        <w:rPr>
          <w:rFonts w:eastAsia="Times New Roman"/>
          <w:sz w:val="20"/>
          <w:szCs w:val="20"/>
        </w:rPr>
        <w:t xml:space="preserve">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90B09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580C9E" w:rsidRDefault="00990B0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</w:t>
      </w:r>
      <w:r>
        <w:rPr>
          <w:rFonts w:eastAsia="Times New Roman"/>
          <w:sz w:val="20"/>
          <w:szCs w:val="20"/>
        </w:rPr>
        <w:t>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80C9E" w:rsidRDefault="00580C9E">
      <w:pPr>
        <w:rPr>
          <w:rFonts w:eastAsia="Times New Roman"/>
          <w:sz w:val="20"/>
          <w:szCs w:val="20"/>
        </w:rPr>
      </w:pPr>
    </w:p>
    <w:p w:rsidR="00580C9E" w:rsidRDefault="00990B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</w:t>
      </w:r>
      <w:r>
        <w:rPr>
          <w:rFonts w:eastAsia="Times New Roman"/>
          <w:sz w:val="20"/>
          <w:szCs w:val="20"/>
        </w:rPr>
        <w:t>отокол подлежит хранению в течение трех лет.</w:t>
      </w:r>
    </w:p>
    <w:p w:rsidR="00580C9E" w:rsidRDefault="00580C9E">
      <w:pPr>
        <w:rPr>
          <w:rFonts w:eastAsia="Times New Roman"/>
          <w:sz w:val="20"/>
          <w:szCs w:val="20"/>
        </w:rPr>
      </w:pPr>
    </w:p>
    <w:p w:rsidR="00580C9E" w:rsidRDefault="00580C9E">
      <w:pPr>
        <w:rPr>
          <w:rFonts w:eastAsia="Times New Roman"/>
          <w:sz w:val="20"/>
          <w:szCs w:val="20"/>
        </w:rPr>
      </w:pPr>
    </w:p>
    <w:p w:rsidR="00580C9E" w:rsidRDefault="00990B0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80C9E" w:rsidRDefault="00580C9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80C9E">
        <w:tc>
          <w:tcPr>
            <w:tcW w:w="3307" w:type="dxa"/>
            <w:shd w:val="clear" w:color="auto" w:fill="auto"/>
            <w:vAlign w:val="bottom"/>
          </w:tcPr>
          <w:p w:rsidR="00580C9E" w:rsidRDefault="00990B0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0C9E" w:rsidRDefault="00580C9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0C9E" w:rsidRDefault="00990B0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80C9E">
        <w:tc>
          <w:tcPr>
            <w:tcW w:w="3307" w:type="dxa"/>
            <w:shd w:val="clear" w:color="auto" w:fill="auto"/>
            <w:vAlign w:val="bottom"/>
          </w:tcPr>
          <w:p w:rsidR="00580C9E" w:rsidRDefault="00990B0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0C9E" w:rsidRDefault="00580C9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0C9E" w:rsidRDefault="00990B0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80C9E">
        <w:tc>
          <w:tcPr>
            <w:tcW w:w="3307" w:type="dxa"/>
            <w:shd w:val="clear" w:color="auto" w:fill="auto"/>
            <w:vAlign w:val="bottom"/>
          </w:tcPr>
          <w:p w:rsidR="00580C9E" w:rsidRDefault="00990B0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0C9E" w:rsidRDefault="00580C9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0C9E" w:rsidRDefault="00990B0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90B09"/>
    <w:sectPr w:rsidR="00000000" w:rsidSect="00990B09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90B09">
      <w:r>
        <w:separator/>
      </w:r>
    </w:p>
  </w:endnote>
  <w:endnote w:type="continuationSeparator" w:id="0">
    <w:p w:rsidR="00000000" w:rsidRDefault="00990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C9E" w:rsidRDefault="00580C9E">
    <w:pPr>
      <w:jc w:val="both"/>
    </w:pPr>
  </w:p>
  <w:p w:rsidR="00580C9E" w:rsidRDefault="00580C9E">
    <w:pPr>
      <w:pStyle w:val="afe"/>
    </w:pPr>
  </w:p>
  <w:p w:rsidR="00580C9E" w:rsidRDefault="00580C9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C9E" w:rsidRDefault="00580C9E"/>
  </w:footnote>
  <w:footnote w:type="continuationSeparator" w:id="0">
    <w:p w:rsidR="00580C9E" w:rsidRDefault="00990B09">
      <w:r>
        <w:continuationSeparator/>
      </w:r>
    </w:p>
  </w:footnote>
  <w:footnote w:id="1">
    <w:p w:rsidR="00580C9E" w:rsidRDefault="00990B0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C9E"/>
    <w:rsid w:val="00580C9E"/>
    <w:rsid w:val="0099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787</Words>
  <Characters>4487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2020-11-09T08:58:00Z</cp:lastPrinted>
  <dcterms:created xsi:type="dcterms:W3CDTF">2020-11-09T08:59:00Z</dcterms:created>
  <dcterms:modified xsi:type="dcterms:W3CDTF">2020-11-09T08:59:00Z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