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Протокол№ 03.4-4/ </w:t>
      </w:r>
      <w:r>
        <w:rPr>
          <w:rFonts w:eastAsia="Times New Roman"/>
          <w:b/>
          <w:bCs/>
          <w:sz w:val="20"/>
          <w:szCs w:val="20"/>
        </w:rPr>
        <w:t>1657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основных средств учреждения(мебель: тумбы прикроватные)"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.11.2020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305000, Курская обл, Курск г, </w:t>
      </w:r>
      <w:r>
        <w:rPr>
          <w:rFonts w:eastAsia="Times New Roman"/>
          <w:sz w:val="20"/>
          <w:szCs w:val="20"/>
          <w:lang w:val="ru-RU"/>
        </w:rPr>
        <w:t>Красная площадь ,дом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 КУРСКОЙ ОБЛАСТИ "КУРСКИЙ ДОМ-ИНТЕРНАТ ВЕТЕРАНОВ ВОЙНЫ И ТРУДА"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основных средств учреждения(мебель: тумбы прикроватные)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202462900322946320100100240013109244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240 100,00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58.35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 / 4632234018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108 799,50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160 867,00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"МЕДСНАБСЕРВИС" / 4632254938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165 669,00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"МЕБЕЛЬ ПАРТНЕР" / 4823059399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171 671,50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237 699,00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МОЛ ЛЭНД / 1660216174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238 899,50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 / 4632234018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 / 4632234018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 / 4632234018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 / 4632234018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 / 4632234018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 / 4632234018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108 799,50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108 799,50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108 799,50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108 799,50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108 799,50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"ТОРГОВАЯ РЕКЛАМА" / 5751015360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108 799,50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160 867,00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160 867,00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160 867,00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160 867,00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160 867,00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EA-63558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"СТЕРЛИНГ" / 4632183074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160 867,00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"МЕДСНАБСЕРВИС" / 4632254938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165 669,00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"МЕДСНАБСЕРВИС" / 4632254938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165 669,00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"МЕДСНАБСЕРВИС" / 4632254938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165 669,00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"МЕДСНАБСЕРВИС" / 4632254938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165 669,00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"МЕДСНАБСЕРВИС" / 4632254938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165 669,00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"МЕДСНАБСЕРВИС" / 4632254938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165 669,00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"МЕБЕЛЬ ПАРТНЕР" / 4823059399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171 671,50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"МЕБЕЛЬ ПАРТНЕР" / 4823059399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171 671,50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"МЕБЕЛЬ ПАРТНЕР" / 4823059399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171 671,50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"МЕБЕЛЬ ПАРТНЕР" / 4823059399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171 671,50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"МЕБЕЛЬ ПАРТНЕР" / 4823059399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171 671,50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ПРОИЗВОДСТВЕННАЯ КОМПАНИЯ "МЕБЕЛЬ ПАРТНЕР" / 4823059399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171 671,50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237 699,00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237 699,00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237 699,00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237 699,00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237 699,00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237 699,00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МОЛ ЛЭНД / 1660216174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238 899,50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МОЛ ЛЭНД / 1660216174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238 899,50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МОЛ ЛЭНД / 1660216174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238 899,50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МОЛ ЛЭНД / 1660216174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238 899,50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МОЛ ЛЭНД / 1660216174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238 899,50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МОЛ ЛЭНД / 1660216174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238 899,50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"МЕТРОВУД", предложивший цену контракта 100 000,00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"МЕТРОВУД",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Ярославская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8</Pages>
  <Words>1138</Words>
  <Characters>8591</Characters>
  <CharactersWithSpaces>9422</CharactersWithSpaces>
  <Paragraphs>313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2020-11-20T10:48:38Z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