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0A" w:rsidRDefault="00BD5260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BD5260">
        <w:rPr>
          <w:rFonts w:eastAsia="Times New Roman"/>
          <w:b/>
          <w:bCs/>
          <w:sz w:val="22"/>
          <w:szCs w:val="22"/>
        </w:rPr>
        <w:t>0105500000220001597</w:t>
      </w:r>
    </w:p>
    <w:p w:rsidR="00E61F0A" w:rsidRDefault="00E61F0A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61F0A" w:rsidRDefault="00BD5260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E61F0A" w:rsidRDefault="00BD526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E61F0A" w:rsidRDefault="00BD5260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BD5260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BD5260">
        <w:rPr>
          <w:rFonts w:eastAsia="Times New Roman"/>
          <w:b/>
          <w:bCs/>
          <w:sz w:val="22"/>
          <w:szCs w:val="22"/>
        </w:rPr>
        <w:t xml:space="preserve"> сжиженного углеводородного газа для нужд БУ РК "Управление по эксплуатации групповых водопроводов" </w:t>
      </w:r>
    </w:p>
    <w:p w:rsidR="00E61F0A" w:rsidRPr="00BD5260" w:rsidRDefault="00E61F0A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E61F0A">
        <w:tc>
          <w:tcPr>
            <w:tcW w:w="4960" w:type="dxa"/>
            <w:shd w:val="clear" w:color="auto" w:fill="auto"/>
          </w:tcPr>
          <w:p w:rsidR="00E61F0A" w:rsidRDefault="00BD5260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E61F0A" w:rsidRDefault="00BD526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20.11.20 11:10:59 </w:t>
            </w:r>
            <w:r>
              <w:rPr>
                <w:rFonts w:eastAsia="Times New Roman"/>
                <w:sz w:val="22"/>
                <w:szCs w:val="22"/>
                <w:lang w:val="en-US"/>
              </w:rPr>
              <w:t>(MSK+00:00)</w:t>
            </w:r>
          </w:p>
        </w:tc>
      </w:tr>
    </w:tbl>
    <w:p w:rsidR="00E61F0A" w:rsidRDefault="00E61F0A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BD5260" w:rsidRDefault="00BD5260" w:rsidP="00BD526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BD5260">
        <w:rPr>
          <w:rFonts w:eastAsia="Times New Roman"/>
          <w:sz w:val="22"/>
          <w:szCs w:val="22"/>
        </w:rPr>
        <w:t>20.11.20 11:10:59 (</w:t>
      </w:r>
      <w:r>
        <w:rPr>
          <w:rFonts w:eastAsia="Times New Roman"/>
          <w:sz w:val="22"/>
          <w:szCs w:val="22"/>
          <w:lang w:val="en-US"/>
        </w:rPr>
        <w:t>MSK</w:t>
      </w:r>
      <w:r w:rsidRPr="00BD5260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BD5260">
        <w:rPr>
          <w:rFonts w:eastAsia="Times New Roman"/>
          <w:sz w:val="22"/>
          <w:szCs w:val="22"/>
        </w:rPr>
        <w:t xml:space="preserve">дресу: </w:t>
      </w:r>
      <w:r w:rsidRPr="0069522C">
        <w:rPr>
          <w:rFonts w:eastAsia="Times New Roman"/>
          <w:sz w:val="22"/>
          <w:szCs w:val="22"/>
        </w:rPr>
        <w:t xml:space="preserve">358000, Республика Калмыкия, </w:t>
      </w:r>
      <w:proofErr w:type="gramStart"/>
      <w:r w:rsidRPr="0069522C">
        <w:rPr>
          <w:rFonts w:eastAsia="Times New Roman"/>
          <w:sz w:val="22"/>
          <w:szCs w:val="22"/>
        </w:rPr>
        <w:t>г</w:t>
      </w:r>
      <w:proofErr w:type="gramEnd"/>
      <w:r w:rsidRPr="0069522C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E61F0A" w:rsidRDefault="00BD5260" w:rsidP="00BD526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BD5260" w:rsidRDefault="00BD5260" w:rsidP="00BD5260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Pr="0069522C">
        <w:rPr>
          <w:rFonts w:eastAsia="Times New Roman"/>
          <w:sz w:val="22"/>
          <w:szCs w:val="22"/>
        </w:rPr>
        <w:t xml:space="preserve">358000, Республика Калмыкия, </w:t>
      </w:r>
      <w:proofErr w:type="gramStart"/>
      <w:r w:rsidRPr="0069522C">
        <w:rPr>
          <w:rFonts w:eastAsia="Times New Roman"/>
          <w:sz w:val="22"/>
          <w:szCs w:val="22"/>
        </w:rPr>
        <w:t>г</w:t>
      </w:r>
      <w:proofErr w:type="gramEnd"/>
      <w:r w:rsidRPr="0069522C">
        <w:rPr>
          <w:rFonts w:eastAsia="Times New Roman"/>
          <w:sz w:val="22"/>
          <w:szCs w:val="22"/>
        </w:rPr>
        <w:t>. Элиста,  территория город Шахмат, д. 6.1.2.</w:t>
      </w:r>
    </w:p>
    <w:p w:rsidR="00E61F0A" w:rsidRDefault="00BD5260" w:rsidP="00BD526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61F0A" w:rsidRDefault="00BD526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E61F0A" w:rsidRDefault="00BD5260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E61F0A">
        <w:tc>
          <w:tcPr>
            <w:tcW w:w="10231" w:type="dxa"/>
            <w:shd w:val="clear" w:color="auto" w:fill="auto"/>
          </w:tcPr>
          <w:p w:rsidR="00E61F0A" w:rsidRDefault="00BD526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"УПРАВЛЕНИЕ ПО ЭКСПЛУАТАЦИИ ГРУППОВЫХ ВОДОПРОВОДОВ"</w:t>
            </w:r>
            <w:r>
              <w:rPr>
                <w:sz w:val="22"/>
                <w:szCs w:val="22"/>
              </w:rPr>
              <w:t xml:space="preserve"> </w:t>
            </w:r>
          </w:p>
          <w:p w:rsidR="00BD5260" w:rsidRDefault="00BD5260" w:rsidP="00BD526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1B56D4">
              <w:rPr>
                <w:sz w:val="22"/>
                <w:szCs w:val="22"/>
              </w:rPr>
              <w:t>Республика Калмыкия, 358000, г. Элиста, ул. Ленина, 379.</w:t>
            </w:r>
          </w:p>
          <w:p w:rsidR="00BD5260" w:rsidRDefault="00BD526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Pr="0069522C">
              <w:rPr>
                <w:sz w:val="22"/>
                <w:szCs w:val="22"/>
              </w:rPr>
              <w:t>Республика Калмыкия, 358000, г. Элиста, АТО «Город Шахмат», д. 3.1.</w:t>
            </w:r>
          </w:p>
          <w:p w:rsidR="00E61F0A" w:rsidRDefault="00BD526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ugv08@yandex.ru</w:t>
            </w:r>
            <w:r>
              <w:rPr>
                <w:sz w:val="22"/>
                <w:szCs w:val="22"/>
              </w:rPr>
              <w:t xml:space="preserve"> </w:t>
            </w:r>
          </w:p>
          <w:p w:rsidR="00BD5260" w:rsidRDefault="00BD5260" w:rsidP="00BD5260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1B56D4">
              <w:rPr>
                <w:sz w:val="22"/>
                <w:szCs w:val="22"/>
              </w:rPr>
              <w:t>+7 927 590 0002</w:t>
            </w:r>
          </w:p>
          <w:p w:rsidR="00E61F0A" w:rsidRDefault="00BD5260" w:rsidP="00BD526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ED1969">
              <w:rPr>
                <w:rFonts w:eastAsiaTheme="minorHAnsi"/>
                <w:sz w:val="22"/>
                <w:szCs w:val="22"/>
                <w:lang w:eastAsia="en-US"/>
              </w:rPr>
              <w:t>Баляев</w:t>
            </w:r>
            <w:proofErr w:type="spell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D1969">
              <w:rPr>
                <w:rFonts w:eastAsiaTheme="minorHAnsi"/>
                <w:sz w:val="22"/>
                <w:szCs w:val="22"/>
                <w:lang w:eastAsia="en-US"/>
              </w:rPr>
              <w:t>Джангар</w:t>
            </w:r>
            <w:proofErr w:type="spellEnd"/>
            <w:r w:rsidRPr="00ED1969">
              <w:rPr>
                <w:rFonts w:eastAsiaTheme="minorHAnsi"/>
                <w:sz w:val="22"/>
                <w:szCs w:val="22"/>
                <w:lang w:eastAsia="en-US"/>
              </w:rPr>
              <w:t xml:space="preserve"> Николаевич</w:t>
            </w:r>
          </w:p>
        </w:tc>
      </w:tr>
    </w:tbl>
    <w:p w:rsidR="00E61F0A" w:rsidRDefault="00BD526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202081603545608160100100370011920244</w:t>
      </w:r>
    </w:p>
    <w:p w:rsidR="00E61F0A" w:rsidRPr="00BD5260" w:rsidRDefault="00BD526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275 </w:t>
      </w:r>
      <w:r>
        <w:rPr>
          <w:rFonts w:eastAsia="Times New Roman"/>
          <w:sz w:val="22"/>
          <w:szCs w:val="22"/>
        </w:rPr>
        <w:t xml:space="preserve">452 (двести семьдесят пять тысяч четыреста пятьдесят два) руб. </w:t>
      </w:r>
      <w:r>
        <w:rPr>
          <w:rFonts w:eastAsia="Times New Roman"/>
          <w:sz w:val="22"/>
          <w:szCs w:val="22"/>
        </w:rPr>
        <w:t>77 руб.</w:t>
      </w:r>
    </w:p>
    <w:p w:rsidR="00E61F0A" w:rsidRDefault="00BD5260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«12</w:t>
      </w:r>
      <w:r>
        <w:rPr>
          <w:sz w:val="22"/>
          <w:szCs w:val="22"/>
        </w:rPr>
        <w:t>» ноября</w:t>
      </w:r>
      <w:r>
        <w:rPr>
          <w:sz w:val="22"/>
          <w:szCs w:val="22"/>
        </w:rPr>
        <w:t xml:space="preserve"> 2020 </w:t>
      </w:r>
      <w:r>
        <w:rPr>
          <w:sz w:val="22"/>
          <w:szCs w:val="22"/>
        </w:rPr>
        <w:t>г. № 168-рз</w:t>
      </w:r>
      <w:r>
        <w:rPr>
          <w:sz w:val="22"/>
          <w:szCs w:val="22"/>
        </w:rPr>
        <w:t>. В состав аукционной комиссии входит 7</w:t>
      </w:r>
      <w:r>
        <w:rPr>
          <w:sz w:val="22"/>
          <w:szCs w:val="22"/>
        </w:rPr>
        <w:t xml:space="preserve"> (прописью)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E61F0A" w:rsidRDefault="00BD526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Главный инженер БУ РК "Управление по эксплуатации групповых водопроводов", Председатель комиссии</w:t>
            </w:r>
          </w:p>
        </w:tc>
      </w:tr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Начальник производственно-технического БУ РК "Управление по эксплуатации групповых водопроводов", Зам. председателя комиссии</w:t>
            </w:r>
          </w:p>
        </w:tc>
      </w:tr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  <w:lang w:val="en-US"/>
              </w:rPr>
              <w:t>. Д-Г.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Главный бухгалтер БУ РК "Управление по эксплуатации групповых водопроводов", Член комиссии</w:t>
            </w:r>
          </w:p>
        </w:tc>
      </w:tr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Начальник юридического отдела БУ РК "Управление по эксплуатации групповых водопроводов", Член комиссии</w:t>
            </w:r>
          </w:p>
        </w:tc>
      </w:tr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 xml:space="preserve">Старший </w:t>
            </w:r>
            <w:r w:rsidRPr="00BD5260">
              <w:rPr>
                <w:sz w:val="22"/>
                <w:szCs w:val="22"/>
              </w:rPr>
              <w:t>инженер БУ РК "Управление по эксплуатации групповых водопроводов", Член комиссии</w:t>
            </w:r>
          </w:p>
        </w:tc>
      </w:tr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E61F0A">
        <w:tc>
          <w:tcPr>
            <w:tcW w:w="3400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E61F0A" w:rsidRDefault="00BD5260">
            <w:pPr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 xml:space="preserve">Заместитель Руководителя Службы регулирования </w:t>
            </w:r>
            <w:r w:rsidRPr="00BD5260">
              <w:rPr>
                <w:sz w:val="22"/>
                <w:szCs w:val="22"/>
              </w:rPr>
              <w:t>контрактной системы в сфере закупок Республики Калмыкия, Секретарь комиссии</w:t>
            </w:r>
          </w:p>
        </w:tc>
      </w:tr>
    </w:tbl>
    <w:p w:rsidR="00E61F0A" w:rsidRDefault="00BD526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</w:t>
      </w:r>
      <w:r>
        <w:rPr>
          <w:rFonts w:ascii="Times New Roman" w:eastAsia="Times New Roman" w:hAnsi="Times New Roman"/>
          <w:iCs/>
          <w:sz w:val="22"/>
          <w:szCs w:val="22"/>
        </w:rPr>
        <w:t>сфере закупок товаров, работ, услуг для обеспечения государственных и муниципальных нужд» заседание правомочно.</w:t>
      </w:r>
    </w:p>
    <w:p w:rsidR="00E61F0A" w:rsidRDefault="00BD526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61F0A" w:rsidRDefault="00BD526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ончания срока, указанного в документации об аукционе в электронной форме </w:t>
      </w:r>
      <w:r w:rsidRPr="00BD5260">
        <w:rPr>
          <w:rFonts w:ascii="Times New Roman" w:eastAsia="Times New Roman" w:hAnsi="Times New Roman"/>
          <w:iCs/>
          <w:sz w:val="22"/>
          <w:szCs w:val="22"/>
        </w:rPr>
        <w:t>20.11.20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BD5260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E61F0A" w:rsidRDefault="00BD5260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нтрактной системе в сфере закупок товаров, работ, услуг для обеспечения государственных и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муниципальных нужд» аукцион в электронной форме на поставка сжиженного углеводородного газа для нужд БУ РК "Управление по эксплуатации групповых водопроводов" признае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тся несостоявшимся, так как по окончании срока подачи заявок на участие в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электронном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E61F0A" w:rsidRDefault="00BD526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36"/>
        <w:gridCol w:w="2120"/>
        <w:gridCol w:w="1809"/>
      </w:tblGrid>
      <w:tr w:rsidR="00E61F0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E61F0A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18.11.20 15:37:27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Pr="00BD5260" w:rsidRDefault="00BD5260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D5260">
              <w:rPr>
                <w:b/>
                <w:bCs/>
                <w:sz w:val="22"/>
                <w:szCs w:val="22"/>
              </w:rPr>
              <w:t>ЦЕМБЕЛЕВА ВИКТОРИЯ САНГАДЖИ-ГОРЯЕВНА</w:t>
            </w:r>
          </w:p>
          <w:p w:rsidR="00E61F0A" w:rsidRPr="00BD5260" w:rsidRDefault="00BD526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Место нахождения: РЕСП. КАЛМЫКИЯ, Г. ЭЛИСТА</w:t>
            </w:r>
          </w:p>
          <w:p w:rsidR="00E61F0A" w:rsidRPr="00BD5260" w:rsidRDefault="00BD526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>Почтовый адрес: РЕСП КАЛМЫКИЯ, Г ЭЛИСТА, ул</w:t>
            </w:r>
            <w:proofErr w:type="gramStart"/>
            <w:r w:rsidRPr="00BD5260">
              <w:rPr>
                <w:sz w:val="22"/>
                <w:szCs w:val="22"/>
              </w:rPr>
              <w:t>.Х</w:t>
            </w:r>
            <w:proofErr w:type="gramEnd"/>
            <w:r w:rsidRPr="00BD5260">
              <w:rPr>
                <w:sz w:val="22"/>
                <w:szCs w:val="22"/>
              </w:rPr>
              <w:t>онинова д.9 кв.27</w:t>
            </w:r>
          </w:p>
          <w:p w:rsidR="00E61F0A" w:rsidRDefault="00BD526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79054099990</w:t>
            </w:r>
          </w:p>
          <w:p w:rsidR="00E61F0A" w:rsidRDefault="00BD5260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774316873605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 w:rsidRPr="00BD5260">
              <w:rPr>
                <w:sz w:val="22"/>
                <w:szCs w:val="22"/>
              </w:rPr>
              <w:t xml:space="preserve">Признать заявку соответствующей </w:t>
            </w:r>
            <w:r w:rsidRPr="00BD5260">
              <w:rPr>
                <w:sz w:val="22"/>
                <w:szCs w:val="22"/>
              </w:rPr>
              <w:t>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61F0A" w:rsidRDefault="00BD5260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F0A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EA-63994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61F0A" w:rsidRDefault="00BD5260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</w:t>
      </w:r>
      <w:r>
        <w:rPr>
          <w:sz w:val="22"/>
          <w:szCs w:val="22"/>
        </w:rPr>
        <w:t>ечения государственных и муниципальных нужд» контракт заключается с единственным участником ЦЕМБЕЛЕВА ВИКТОРИЯ САНГАДЖИ-ГОРЯЕВНА.</w:t>
      </w:r>
    </w:p>
    <w:p w:rsidR="00E61F0A" w:rsidRDefault="00BD5260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E61F0A" w:rsidRDefault="00BD5260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E61F0A" w:rsidRDefault="00E61F0A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Д-Г.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С.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F0A">
        <w:tc>
          <w:tcPr>
            <w:tcW w:w="475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E61F0A" w:rsidRDefault="00BD5260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BD5260"/>
    <w:sectPr w:rsidR="00000000" w:rsidSect="00E61F0A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61F0A"/>
    <w:rsid w:val="00BD5260"/>
    <w:rsid w:val="00E6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F0A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61F0A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61F0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61F0A"/>
    <w:pPr>
      <w:spacing w:after="140" w:line="288" w:lineRule="auto"/>
    </w:pPr>
  </w:style>
  <w:style w:type="paragraph" w:styleId="a9">
    <w:name w:val="List"/>
    <w:basedOn w:val="a8"/>
    <w:rsid w:val="00E61F0A"/>
    <w:rPr>
      <w:rFonts w:cs="Noto Sans Devanagari"/>
    </w:rPr>
  </w:style>
  <w:style w:type="paragraph" w:customStyle="1" w:styleId="Caption">
    <w:name w:val="Caption"/>
    <w:basedOn w:val="a"/>
    <w:qFormat/>
    <w:rsid w:val="00E61F0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61F0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61F0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1F0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1F0A"/>
    <w:pPr>
      <w:spacing w:beforeAutospacing="1" w:afterAutospacing="1"/>
    </w:pPr>
  </w:style>
  <w:style w:type="paragraph" w:customStyle="1" w:styleId="th">
    <w:name w:val="th"/>
    <w:basedOn w:val="a"/>
    <w:qFormat/>
    <w:rsid w:val="00E61F0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1F0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1F0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1F0A"/>
    <w:pPr>
      <w:spacing w:beforeAutospacing="1" w:after="200"/>
    </w:pPr>
  </w:style>
  <w:style w:type="paragraph" w:customStyle="1" w:styleId="usual2">
    <w:name w:val="usual2"/>
    <w:basedOn w:val="a"/>
    <w:qFormat/>
    <w:rsid w:val="00E61F0A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61F0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1F0A"/>
    <w:pPr>
      <w:spacing w:beforeAutospacing="1" w:afterAutospacing="1"/>
    </w:pPr>
  </w:style>
  <w:style w:type="paragraph" w:customStyle="1" w:styleId="requests">
    <w:name w:val="requests"/>
    <w:basedOn w:val="a"/>
    <w:qFormat/>
    <w:rsid w:val="00E61F0A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61F0A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1F0A"/>
  </w:style>
  <w:style w:type="paragraph" w:customStyle="1" w:styleId="af2">
    <w:name w:val="Заголовок таблицы"/>
    <w:basedOn w:val="af1"/>
    <w:qFormat/>
    <w:rsid w:val="00E61F0A"/>
  </w:style>
  <w:style w:type="paragraph" w:customStyle="1" w:styleId="af3">
    <w:name w:val="Текст в заданном формате"/>
    <w:basedOn w:val="a"/>
    <w:qFormat/>
    <w:rsid w:val="00E61F0A"/>
  </w:style>
  <w:style w:type="paragraph" w:customStyle="1" w:styleId="DocumentMap">
    <w:name w:val="DocumentMap"/>
    <w:qFormat/>
    <w:rsid w:val="00E61F0A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E61F0A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922</Words>
  <Characters>5257</Characters>
  <Application>Microsoft Office Word</Application>
  <DocSecurity>4</DocSecurity>
  <Lines>43</Lines>
  <Paragraphs>12</Paragraphs>
  <ScaleCrop>false</ScaleCrop>
  <Company>Hewlett-Packard Company</Company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2020-11-20T08:17:00Z</dcterms:created>
  <dcterms:modified xsi:type="dcterms:W3CDTF">2020-11-20T08:17:00Z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