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E4E" w:rsidRDefault="00F029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4E4E" w:rsidRDefault="00F029B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эндоскопического кабинета в СПб ГБУЗ «Городская больница № 40» в 2021 году" </w:t>
      </w:r>
    </w:p>
    <w:p w:rsidR="00BF4E4E" w:rsidRDefault="00F029B1">
      <w:pPr>
        <w:ind w:firstLine="567"/>
        <w:jc w:val="center"/>
      </w:pPr>
      <w:r w:rsidRPr="00F029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29B1">
        <w:rPr>
          <w:rFonts w:eastAsia="Times New Roman"/>
          <w:b/>
          <w:bCs/>
          <w:sz w:val="20"/>
          <w:szCs w:val="20"/>
        </w:rPr>
        <w:t xml:space="preserve"> 0372200047720000369) </w:t>
      </w:r>
    </w:p>
    <w:p w:rsidR="00BF4E4E" w:rsidRPr="00F029B1" w:rsidRDefault="00BF4E4E">
      <w:pPr>
        <w:ind w:firstLine="567"/>
        <w:jc w:val="center"/>
        <w:rPr>
          <w:sz w:val="20"/>
          <w:szCs w:val="20"/>
        </w:rPr>
      </w:pPr>
    </w:p>
    <w:p w:rsidR="00BF4E4E" w:rsidRDefault="00F029B1">
      <w:pPr>
        <w:ind w:firstLine="567"/>
        <w:jc w:val="right"/>
      </w:pPr>
      <w:r w:rsidRPr="00F029B1">
        <w:rPr>
          <w:rFonts w:eastAsia="Times New Roman"/>
          <w:sz w:val="20"/>
          <w:szCs w:val="20"/>
        </w:rPr>
        <w:t>24.11.20 11:16:09 (</w:t>
      </w:r>
      <w:r>
        <w:rPr>
          <w:rFonts w:eastAsia="Times New Roman"/>
          <w:sz w:val="20"/>
          <w:szCs w:val="20"/>
          <w:lang w:val="en-US"/>
        </w:rPr>
        <w:t>MSK</w:t>
      </w:r>
      <w:r w:rsidRPr="00F029B1">
        <w:rPr>
          <w:rFonts w:eastAsia="Times New Roman"/>
          <w:sz w:val="20"/>
          <w:szCs w:val="20"/>
        </w:rPr>
        <w:t>+00:00)</w:t>
      </w:r>
    </w:p>
    <w:p w:rsidR="00BF4E4E" w:rsidRPr="00F029B1" w:rsidRDefault="00BF4E4E">
      <w:pPr>
        <w:ind w:firstLine="567"/>
        <w:rPr>
          <w:rFonts w:eastAsia="Times New Roman"/>
          <w:sz w:val="20"/>
          <w:szCs w:val="20"/>
        </w:rPr>
      </w:pPr>
    </w:p>
    <w:p w:rsidR="00BF4E4E" w:rsidRDefault="00F029B1">
      <w:r>
        <w:rPr>
          <w:rFonts w:eastAsia="Times New Roman"/>
          <w:sz w:val="20"/>
          <w:szCs w:val="20"/>
        </w:rPr>
        <w:t>Организатор</w:t>
      </w:r>
      <w:r w:rsidRPr="00F029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29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4E4E" w:rsidRPr="00F029B1" w:rsidRDefault="00BF4E4E">
      <w:pPr>
        <w:rPr>
          <w:rFonts w:eastAsia="Times New Roman"/>
          <w:sz w:val="20"/>
          <w:szCs w:val="20"/>
        </w:rPr>
      </w:pPr>
    </w:p>
    <w:p w:rsidR="00BF4E4E" w:rsidRDefault="00F029B1">
      <w:r>
        <w:rPr>
          <w:rFonts w:eastAsia="Times New Roman"/>
          <w:sz w:val="20"/>
          <w:szCs w:val="20"/>
        </w:rPr>
        <w:t>Заказчик</w:t>
      </w:r>
      <w:r w:rsidRPr="00F029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4E4E" w:rsidRPr="00F029B1" w:rsidRDefault="00BF4E4E">
      <w:pPr>
        <w:rPr>
          <w:rFonts w:eastAsia="Times New Roman"/>
          <w:sz w:val="20"/>
          <w:szCs w:val="20"/>
        </w:rPr>
      </w:pPr>
    </w:p>
    <w:p w:rsidR="00BF4E4E" w:rsidRDefault="00F029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назначения для эндоскопического кабинета в СПб ГБУЗ «Городская больница № 40» в 2021 году</w:t>
      </w:r>
    </w:p>
    <w:p w:rsidR="00BF4E4E" w:rsidRDefault="00BF4E4E">
      <w:pPr>
        <w:rPr>
          <w:rFonts w:eastAsia="Times New Roman"/>
          <w:sz w:val="20"/>
          <w:szCs w:val="20"/>
        </w:rPr>
      </w:pPr>
    </w:p>
    <w:p w:rsidR="00BF4E4E" w:rsidRDefault="00F029B1">
      <w:r>
        <w:rPr>
          <w:rFonts w:eastAsia="Times New Roman"/>
          <w:sz w:val="20"/>
          <w:szCs w:val="20"/>
        </w:rPr>
        <w:t>Начальная (максимальная) цена контракта: 720 715,15 руб.</w:t>
      </w:r>
    </w:p>
    <w:p w:rsidR="00BF4E4E" w:rsidRDefault="00BF4E4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BF4E4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F4E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>Единые требования к участникам (в соответств</w:t>
                  </w:r>
                  <w:r w:rsidRPr="00F029B1">
                    <w:rPr>
                      <w:sz w:val="20"/>
                      <w:szCs w:val="20"/>
                    </w:rPr>
                    <w:t xml:space="preserve">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029B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</w:t>
                  </w:r>
                  <w:r w:rsidRPr="00F029B1">
                    <w:rPr>
                      <w:sz w:val="20"/>
                      <w:szCs w:val="20"/>
                    </w:rPr>
                    <w:t>овлены.</w:t>
                  </w:r>
                </w:p>
              </w:tc>
            </w:tr>
            <w:tr w:rsidR="00BF4E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F029B1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4E4E" w:rsidRPr="00F029B1" w:rsidRDefault="00BF4E4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F4E4E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F4E4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>Участникам, заявки или окончатель</w:t>
                  </w:r>
                  <w:r w:rsidRPr="00F029B1">
                    <w:rPr>
                      <w:sz w:val="20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F4E4E" w:rsidRDefault="00F029B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F4E4E" w:rsidRDefault="00BF4E4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F4E4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F4E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F029B1">
                    <w:rPr>
                      <w:sz w:val="20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F4E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F4E4E" w:rsidRDefault="00F029B1">
                  <w:pPr>
                    <w:jc w:val="both"/>
                  </w:pPr>
                  <w:r w:rsidRPr="00F029B1">
                    <w:rPr>
                      <w:sz w:val="20"/>
                      <w:szCs w:val="20"/>
                    </w:rPr>
                    <w:t xml:space="preserve">Участники закупки могут быть только субъектами </w:t>
                  </w:r>
                  <w:r w:rsidRPr="00F029B1">
                    <w:rPr>
                      <w:sz w:val="20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F4E4E" w:rsidRDefault="00BF4E4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F4E4E" w:rsidRDefault="00BF4E4E">
      <w:pPr>
        <w:rPr>
          <w:rFonts w:eastAsia="Times New Roman"/>
          <w:sz w:val="20"/>
          <w:szCs w:val="20"/>
        </w:rPr>
      </w:pPr>
    </w:p>
    <w:p w:rsidR="00BF4E4E" w:rsidRDefault="00F029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4E4E">
        <w:tc>
          <w:tcPr>
            <w:tcW w:w="4960" w:type="dxa"/>
            <w:shd w:val="clear" w:color="auto" w:fill="auto"/>
          </w:tcPr>
          <w:p w:rsidR="00BF4E4E" w:rsidRDefault="00F029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4E" w:rsidRDefault="00F029B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4E4E">
        <w:tc>
          <w:tcPr>
            <w:tcW w:w="4960" w:type="dxa"/>
            <w:shd w:val="clear" w:color="auto" w:fill="auto"/>
          </w:tcPr>
          <w:p w:rsidR="00BF4E4E" w:rsidRDefault="00F029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4E" w:rsidRDefault="00F029B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4E4E">
        <w:tc>
          <w:tcPr>
            <w:tcW w:w="4960" w:type="dxa"/>
            <w:shd w:val="clear" w:color="auto" w:fill="auto"/>
          </w:tcPr>
          <w:p w:rsidR="00BF4E4E" w:rsidRDefault="00F029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4E" w:rsidRDefault="00F029B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F4E4E" w:rsidRDefault="00BF4E4E">
      <w:pPr>
        <w:rPr>
          <w:rFonts w:eastAsia="Times New Roman"/>
          <w:sz w:val="20"/>
          <w:szCs w:val="20"/>
        </w:rPr>
      </w:pPr>
    </w:p>
    <w:p w:rsidR="00BF4E4E" w:rsidRDefault="00F029B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BF4E4E" w:rsidRDefault="00BF4E4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F4E4E">
        <w:tc>
          <w:tcPr>
            <w:tcW w:w="9922" w:type="dxa"/>
            <w:shd w:val="clear" w:color="auto" w:fill="auto"/>
          </w:tcPr>
          <w:p w:rsidR="00BF4E4E" w:rsidRDefault="00F029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F4E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E4E" w:rsidRDefault="00F029B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EA-63822</w:t>
            </w:r>
          </w:p>
          <w:p w:rsidR="00BF4E4E" w:rsidRDefault="00F029B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"НАВИТЭК" / 7839472751</w:t>
            </w:r>
          </w:p>
          <w:p w:rsidR="00BF4E4E" w:rsidRDefault="00F029B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717 111,57 руб.</w:t>
            </w:r>
          </w:p>
          <w:p w:rsidR="00BF4E4E" w:rsidRDefault="00F029B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029B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4E4E" w:rsidRDefault="00F029B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BF4E4E" w:rsidRPr="00F029B1" w:rsidRDefault="00F029B1" w:rsidP="00F029B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BF4E4E" w:rsidRPr="00F029B1" w:rsidRDefault="00BF4E4E">
      <w:pPr>
        <w:jc w:val="both"/>
        <w:rPr>
          <w:rFonts w:eastAsia="Times New Roman"/>
          <w:sz w:val="20"/>
          <w:szCs w:val="20"/>
        </w:rPr>
      </w:pPr>
    </w:p>
    <w:p w:rsidR="00BF4E4E" w:rsidRDefault="00F029B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</w:t>
      </w:r>
      <w:r>
        <w:rPr>
          <w:rFonts w:eastAsia="Times New Roman"/>
          <w:b/>
          <w:bCs/>
          <w:sz w:val="20"/>
          <w:szCs w:val="20"/>
        </w:rPr>
        <w:t xml:space="preserve">НАВИТЭК" с ценой контракта </w:t>
      </w:r>
      <w:r w:rsidRPr="00F029B1">
        <w:rPr>
          <w:rFonts w:eastAsia="Times New Roman"/>
          <w:b/>
          <w:bCs/>
          <w:sz w:val="20"/>
          <w:szCs w:val="20"/>
        </w:rPr>
        <w:t>717 111,57 руб.</w:t>
      </w:r>
    </w:p>
    <w:p w:rsidR="00BF4E4E" w:rsidRPr="00F029B1" w:rsidRDefault="00BF4E4E">
      <w:pPr>
        <w:jc w:val="both"/>
        <w:rPr>
          <w:rFonts w:eastAsia="Times New Roman"/>
          <w:sz w:val="20"/>
          <w:szCs w:val="20"/>
        </w:rPr>
      </w:pPr>
    </w:p>
    <w:p w:rsidR="00BF4E4E" w:rsidRDefault="00F029B1">
      <w:pPr>
        <w:jc w:val="both"/>
      </w:pPr>
      <w:r w:rsidRPr="00F029B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</w:t>
      </w:r>
      <w:r w:rsidRPr="00F029B1">
        <w:rPr>
          <w:rFonts w:eastAsia="Times New Roman"/>
          <w:sz w:val="20"/>
          <w:szCs w:val="20"/>
        </w:rPr>
        <w:t>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F4E4E" w:rsidRDefault="00F029B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F4E4E" w:rsidRDefault="00BF4E4E">
      <w:pPr>
        <w:rPr>
          <w:rFonts w:eastAsia="Times New Roman"/>
          <w:sz w:val="20"/>
          <w:szCs w:val="20"/>
        </w:rPr>
      </w:pPr>
    </w:p>
    <w:p w:rsidR="00BF4E4E" w:rsidRDefault="00F029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хранению в течение трех лет.</w:t>
      </w:r>
    </w:p>
    <w:p w:rsidR="00BF4E4E" w:rsidRDefault="00BF4E4E">
      <w:pPr>
        <w:rPr>
          <w:rFonts w:eastAsia="Times New Roman"/>
          <w:sz w:val="20"/>
          <w:szCs w:val="20"/>
        </w:rPr>
      </w:pPr>
    </w:p>
    <w:p w:rsidR="00BF4E4E" w:rsidRDefault="00F029B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F4E4E" w:rsidRDefault="00BF4E4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F4E4E">
        <w:tc>
          <w:tcPr>
            <w:tcW w:w="3307" w:type="dxa"/>
            <w:shd w:val="clear" w:color="auto" w:fill="auto"/>
            <w:vAlign w:val="bottom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4E" w:rsidRDefault="00BF4E4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4E" w:rsidRDefault="00F029B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4E4E">
        <w:tc>
          <w:tcPr>
            <w:tcW w:w="3307" w:type="dxa"/>
            <w:shd w:val="clear" w:color="auto" w:fill="auto"/>
            <w:vAlign w:val="bottom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4E" w:rsidRDefault="00BF4E4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4E" w:rsidRDefault="00F029B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4E4E">
        <w:tc>
          <w:tcPr>
            <w:tcW w:w="3307" w:type="dxa"/>
            <w:shd w:val="clear" w:color="auto" w:fill="auto"/>
            <w:vAlign w:val="bottom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4E" w:rsidRDefault="00BF4E4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4E" w:rsidRDefault="00F029B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029B1"/>
    <w:sectPr w:rsidR="00000000" w:rsidSect="00F029B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29B1">
      <w:r>
        <w:separator/>
      </w:r>
    </w:p>
  </w:endnote>
  <w:endnote w:type="continuationSeparator" w:id="0">
    <w:p w:rsidR="00000000" w:rsidRDefault="00F02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E4E" w:rsidRDefault="00BF4E4E">
    <w:pPr>
      <w:jc w:val="both"/>
      <w:rPr>
        <w:sz w:val="18"/>
        <w:szCs w:val="18"/>
        <w:vertAlign w:val="superscript"/>
      </w:rPr>
    </w:pPr>
  </w:p>
  <w:p w:rsidR="00BF4E4E" w:rsidRDefault="00BF4E4E">
    <w:pPr>
      <w:pStyle w:val="afd"/>
    </w:pPr>
  </w:p>
  <w:p w:rsidR="00BF4E4E" w:rsidRDefault="00BF4E4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E4E" w:rsidRDefault="00BF4E4E"/>
  </w:footnote>
  <w:footnote w:type="continuationSeparator" w:id="0">
    <w:p w:rsidR="00BF4E4E" w:rsidRDefault="00F029B1">
      <w:r>
        <w:continuationSeparator/>
      </w:r>
    </w:p>
  </w:footnote>
  <w:footnote w:id="1">
    <w:p w:rsidR="00BF4E4E" w:rsidRDefault="00F029B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4E"/>
    <w:rsid w:val="00BF4E4E"/>
    <w:rsid w:val="00F0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AuZUe+KHu1xCDD6OC1VmaIq3BTVyoXuHaMMtrvfyVYw=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ruP37AS9osSfeH5yUShSsqAWR9RcJQI4nKtz2+DFAnk=</DigestValue>
    </Reference>
  </SignedInfo>
  <SignatureValue>D2CnhKk2Y0j8sUFPe99VOjL5Db3eiFqUEhj4rlmoXSjynUCSaI9fTPzKCa9tpIUt
2sVN1pjeG2t0EG/D8nN2jQ==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VVenrcE0Al/yHsk20LggA/rCTWU=</DigestValue>
      </Reference>
      <Reference URI="/word/endnotes.xml?ContentType=application/vnd.openxmlformats-officedocument.wordprocessingml.endnotes+xml">
        <DigestMethod Algorithm="http://www.w3.org/2000/09/xmldsig#sha1"/>
        <DigestValue>y8blkezmsZJH/qf9poLr6zjAr6o=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YYCQRBerkkIiSpFFtbRjmTeVhDU=</DigestValue>
      </Reference>
      <Reference URI="/word/footnotes.xml?ContentType=application/vnd.openxmlformats-officedocument.wordprocessingml.footnotes+xml">
        <DigestMethod Algorithm="http://www.w3.org/2000/09/xmldsig#sha1"/>
        <DigestValue>owIUwt6odIeEjAT0WA1GWBBeN54=</DigestValue>
      </Reference>
      <Reference URI="/word/settings.xml?ContentType=application/vnd.openxmlformats-officedocument.wordprocessingml.settings+xml">
        <DigestMethod Algorithm="http://www.w3.org/2000/09/xmldsig#sha1"/>
        <DigestValue>O85qbdiClkYWRnW0NA7tHYp3FEQ=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2020-11-24T08:20:09Z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fdZPB0VkItlzGS2yYf5CcN1QL0C8BTtbQWI+mLgFQ/o=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O1T/I1HjUDbOhCPr+22+mCRM9xpkTZuesK1CKsN6xBo=</DigestValue>
    </Reference>
  </SignedInfo>
  <SignatureValue>sVLTaNDPELvlowAKHqBrpGxV3aazOJdgTEUnBJ4qXMfsSx8TmO/WtGdUYebibxKg
npW7LsP/objgJ9ZX3Ma8FA==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VVenrcE0Al/yHsk20LggA/rCTWU=</DigestValue>
      </Reference>
      <Reference URI="/word/endnotes.xml?ContentType=application/vnd.openxmlformats-officedocument.wordprocessingml.endnotes+xml">
        <DigestMethod Algorithm="http://www.w3.org/2000/09/xmldsig#sha1"/>
        <DigestValue>y8blkezmsZJH/qf9poLr6zjAr6o=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YYCQRBerkkIiSpFFtbRjmTeVhDU=</DigestValue>
      </Reference>
      <Reference URI="/word/footnotes.xml?ContentType=application/vnd.openxmlformats-officedocument.wordprocessingml.footnotes+xml">
        <DigestMethod Algorithm="http://www.w3.org/2000/09/xmldsig#sha1"/>
        <DigestValue>owIUwt6odIeEjAT0WA1GWBBeN54=</DigestValue>
      </Reference>
      <Reference URI="/word/settings.xml?ContentType=application/vnd.openxmlformats-officedocument.wordprocessingml.settings+xml">
        <DigestMethod Algorithm="http://www.w3.org/2000/09/xmldsig#sha1"/>
        <DigestValue>O85qbdiClkYWRnW0NA7tHYp3FEQ=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2020-11-24T08:20:39Z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2020-11-24T08:20:39Z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eS1wLgHIvzqYBVdS3Kvjk+IYmGGCRdfLCx0a4HYHwLQ=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/vogR+mj2EdTTB2Zdba5xY1Luo2oHhNjKZgjia1Gjxs=</DigestValue>
    </Reference>
  </SignedInfo>
  <SignatureValue>HfKdwyE8FeQRo/88pvlbiyJnVCIz7F/x/LIt5ogiHahm4W4GVf7Ip+wnWEQ26IrP
ytZajxpKGsUY9v0aBEwuMg==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VVenrcE0Al/yHsk20LggA/rCTWU=</DigestValue>
      </Reference>
      <Reference URI="/word/endnotes.xml?ContentType=application/vnd.openxmlformats-officedocument.wordprocessingml.endnotes+xml">
        <DigestMethod Algorithm="http://www.w3.org/2000/09/xmldsig#sha1"/>
        <DigestValue>y8blkezmsZJH/qf9poLr6zjAr6o=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YYCQRBerkkIiSpFFtbRjmTeVhDU=</DigestValue>
      </Reference>
      <Reference URI="/word/footnotes.xml?ContentType=application/vnd.openxmlformats-officedocument.wordprocessingml.footnotes+xml">
        <DigestMethod Algorithm="http://www.w3.org/2000/09/xmldsig#sha1"/>
        <DigestValue>owIUwt6odIeEjAT0WA1GWBBeN54=</DigestValue>
      </Reference>
      <Reference URI="/word/settings.xml?ContentType=application/vnd.openxmlformats-officedocument.wordprocessingml.settings+xml">
        <DigestMethod Algorithm="http://www.w3.org/2000/09/xmldsig#sha1"/>
        <DigestValue>O85qbdiClkYWRnW0NA7tHYp3FEQ=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2020-11-24T08:21:01Z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3860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2020-11-24T08:18:00Z</cp:lastPrinted>
  <dcterms:created xsi:type="dcterms:W3CDTF">2020-11-24T08:19:00Z</dcterms:created>
  <dcterms:modified xsi:type="dcterms:W3CDTF">2020-11-24T08:19:00Z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