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3C2" w:rsidRPr="002363C2" w:rsidRDefault="00D26DC7" w:rsidP="002363C2">
      <w:pPr>
        <w:spacing w:line="480" w:lineRule="auto"/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363C2">
        <w:rPr>
          <w:rFonts w:eastAsia="Times New Roman"/>
          <w:b/>
          <w:bCs/>
          <w:sz w:val="20"/>
          <w:szCs w:val="20"/>
        </w:rPr>
        <w:t>Протокол</w:t>
      </w:r>
      <w:r w:rsidR="007D79D6">
        <w:rPr>
          <w:rFonts w:eastAsia="Times New Roman"/>
          <w:b/>
          <w:bCs/>
          <w:sz w:val="20"/>
          <w:szCs w:val="20"/>
        </w:rPr>
        <w:t xml:space="preserve"> №03.1-4/2014</w:t>
      </w:r>
    </w:p>
    <w:p w:rsidR="002363C2" w:rsidRPr="002363C2" w:rsidRDefault="00D26DC7" w:rsidP="002363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363C2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</w:t>
      </w:r>
      <w:proofErr w:type="spellStart"/>
      <w:r w:rsidRPr="002363C2">
        <w:rPr>
          <w:rFonts w:eastAsia="Times New Roman"/>
          <w:b/>
          <w:bCs/>
          <w:sz w:val="20"/>
          <w:szCs w:val="20"/>
        </w:rPr>
        <w:t>аукционе</w:t>
      </w:r>
      <w:r w:rsidR="002363C2" w:rsidRPr="002363C2">
        <w:rPr>
          <w:b/>
          <w:bCs/>
          <w:color w:val="000000"/>
          <w:sz w:val="20"/>
          <w:szCs w:val="20"/>
          <w:highlight w:val="white"/>
        </w:rPr>
        <w:t>на</w:t>
      </w:r>
      <w:proofErr w:type="spellEnd"/>
      <w:r w:rsidR="002363C2" w:rsidRPr="002363C2">
        <w:rPr>
          <w:b/>
          <w:bCs/>
          <w:color w:val="000000"/>
          <w:sz w:val="20"/>
          <w:szCs w:val="20"/>
          <w:highlight w:val="white"/>
        </w:rPr>
        <w:t xml:space="preserve"> право заключения контракта с </w:t>
      </w:r>
      <w:proofErr w:type="gramStart"/>
      <w:r w:rsidR="002363C2" w:rsidRPr="002363C2">
        <w:rPr>
          <w:rFonts w:eastAsia="Times New Roman"/>
          <w:b/>
          <w:bCs/>
          <w:color w:val="000000" w:themeColor="text1"/>
          <w:sz w:val="20"/>
          <w:szCs w:val="20"/>
          <w:highlight w:val="white"/>
          <w:lang w:eastAsia="ar-SA"/>
        </w:rPr>
        <w:t>Областным</w:t>
      </w:r>
      <w:proofErr w:type="gramEnd"/>
      <w:r w:rsidR="002363C2" w:rsidRPr="002363C2">
        <w:rPr>
          <w:rFonts w:eastAsia="Times New Roman"/>
          <w:b/>
          <w:bCs/>
          <w:color w:val="000000" w:themeColor="text1"/>
          <w:sz w:val="20"/>
          <w:szCs w:val="20"/>
          <w:highlight w:val="white"/>
          <w:lang w:eastAsia="ar-SA"/>
        </w:rPr>
        <w:t xml:space="preserve"> бюджетным учреждение здравоохранения «Курская клиническая психиатрическая больница имени святого великомученика и целителя  </w:t>
      </w:r>
      <w:proofErr w:type="spellStart"/>
      <w:r w:rsidR="002363C2" w:rsidRPr="002363C2">
        <w:rPr>
          <w:rFonts w:eastAsia="Times New Roman"/>
          <w:b/>
          <w:bCs/>
          <w:color w:val="000000" w:themeColor="text1"/>
          <w:sz w:val="20"/>
          <w:szCs w:val="20"/>
          <w:highlight w:val="white"/>
          <w:lang w:eastAsia="ar-SA"/>
        </w:rPr>
        <w:t>Пантелеимона</w:t>
      </w:r>
      <w:proofErr w:type="spellEnd"/>
      <w:r w:rsidR="002363C2" w:rsidRPr="002363C2">
        <w:rPr>
          <w:rFonts w:eastAsia="Times New Roman"/>
          <w:b/>
          <w:bCs/>
          <w:color w:val="000000" w:themeColor="text1"/>
          <w:sz w:val="20"/>
          <w:szCs w:val="20"/>
          <w:highlight w:val="white"/>
          <w:lang w:eastAsia="ar-SA"/>
        </w:rPr>
        <w:t>»</w:t>
      </w:r>
      <w:r w:rsidR="002363C2" w:rsidRPr="002363C2">
        <w:rPr>
          <w:rFonts w:eastAsia="Times New Roman"/>
          <w:b/>
          <w:bCs/>
          <w:color w:val="000000"/>
          <w:sz w:val="20"/>
          <w:szCs w:val="20"/>
          <w:highlight w:val="white"/>
          <w:lang w:eastAsia="ar-SA"/>
        </w:rPr>
        <w:t xml:space="preserve"> </w:t>
      </w:r>
      <w:r w:rsidR="002363C2" w:rsidRPr="002363C2">
        <w:rPr>
          <w:b/>
          <w:bCs/>
          <w:color w:val="000000"/>
          <w:sz w:val="20"/>
          <w:szCs w:val="20"/>
          <w:highlight w:val="white"/>
        </w:rPr>
        <w:t xml:space="preserve"> </w:t>
      </w:r>
      <w:r w:rsidR="002363C2" w:rsidRPr="002363C2">
        <w:rPr>
          <w:b/>
          <w:sz w:val="20"/>
          <w:szCs w:val="20"/>
          <w:highlight w:val="white"/>
        </w:rPr>
        <w:t xml:space="preserve">на </w:t>
      </w:r>
      <w:r w:rsidR="002363C2" w:rsidRPr="002363C2">
        <w:rPr>
          <w:b/>
          <w:bCs/>
          <w:color w:val="000000"/>
          <w:sz w:val="20"/>
          <w:szCs w:val="20"/>
          <w:highlight w:val="white"/>
        </w:rPr>
        <w:t xml:space="preserve"> поставку </w:t>
      </w:r>
      <w:r w:rsidR="002363C2" w:rsidRPr="002363C2">
        <w:rPr>
          <w:b/>
          <w:bCs/>
          <w:color w:val="000000"/>
          <w:sz w:val="20"/>
          <w:szCs w:val="20"/>
        </w:rPr>
        <w:t>реагентов диагностических</w:t>
      </w:r>
      <w:r w:rsidR="002363C2" w:rsidRPr="002363C2">
        <w:rPr>
          <w:rFonts w:eastAsia="Times New Roman"/>
          <w:b/>
          <w:bCs/>
          <w:sz w:val="20"/>
          <w:szCs w:val="20"/>
        </w:rPr>
        <w:t xml:space="preserve"> </w:t>
      </w:r>
    </w:p>
    <w:p w:rsidR="00F60CD1" w:rsidRPr="002363C2" w:rsidRDefault="00D26D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363C2">
        <w:rPr>
          <w:rFonts w:eastAsia="Times New Roman"/>
          <w:b/>
          <w:bCs/>
          <w:sz w:val="20"/>
          <w:szCs w:val="20"/>
        </w:rPr>
        <w:t xml:space="preserve">(№ </w:t>
      </w:r>
      <w:r w:rsidRPr="002363C2">
        <w:rPr>
          <w:rFonts w:eastAsia="Times New Roman"/>
          <w:b/>
          <w:bCs/>
          <w:sz w:val="20"/>
          <w:szCs w:val="20"/>
        </w:rPr>
        <w:t>извещения</w:t>
      </w:r>
      <w:r w:rsidRPr="002363C2">
        <w:rPr>
          <w:rFonts w:eastAsia="Times New Roman"/>
          <w:b/>
          <w:bCs/>
          <w:sz w:val="20"/>
          <w:szCs w:val="20"/>
        </w:rPr>
        <w:t xml:space="preserve"> 0744200000220003290) </w:t>
      </w:r>
    </w:p>
    <w:p w:rsidR="00F60CD1" w:rsidRPr="002363C2" w:rsidRDefault="00F60CD1">
      <w:pPr>
        <w:ind w:firstLine="567"/>
        <w:jc w:val="center"/>
        <w:rPr>
          <w:sz w:val="20"/>
          <w:szCs w:val="20"/>
        </w:rPr>
      </w:pPr>
    </w:p>
    <w:p w:rsidR="00F60CD1" w:rsidRPr="002363C2" w:rsidRDefault="00D26DC7">
      <w:pPr>
        <w:ind w:firstLine="567"/>
        <w:jc w:val="right"/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24.11.20 14:22:22 (</w:t>
      </w:r>
      <w:r w:rsidRPr="002363C2">
        <w:rPr>
          <w:rFonts w:eastAsia="Times New Roman"/>
          <w:sz w:val="20"/>
          <w:szCs w:val="20"/>
          <w:lang w:val="en-US"/>
        </w:rPr>
        <w:t>MSK</w:t>
      </w:r>
      <w:r w:rsidRPr="002363C2">
        <w:rPr>
          <w:rFonts w:eastAsia="Times New Roman"/>
          <w:sz w:val="20"/>
          <w:szCs w:val="20"/>
        </w:rPr>
        <w:t>+00:00)</w:t>
      </w:r>
    </w:p>
    <w:p w:rsidR="00F60CD1" w:rsidRPr="002363C2" w:rsidRDefault="00F60CD1">
      <w:pPr>
        <w:ind w:firstLine="567"/>
        <w:rPr>
          <w:rFonts w:eastAsia="Times New Roman"/>
          <w:sz w:val="20"/>
          <w:szCs w:val="20"/>
        </w:rPr>
      </w:pPr>
    </w:p>
    <w:p w:rsidR="00F60CD1" w:rsidRPr="002363C2" w:rsidRDefault="00D26DC7">
      <w:pPr>
        <w:overflowPunct w:val="0"/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2363C2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2363C2">
        <w:rPr>
          <w:rFonts w:eastAsia="Times New Roman"/>
          <w:sz w:val="20"/>
          <w:szCs w:val="20"/>
        </w:rPr>
        <w:t xml:space="preserve">, Курск г, </w:t>
      </w:r>
      <w:r w:rsidRPr="002363C2">
        <w:rPr>
          <w:rFonts w:eastAsia="Times New Roman"/>
          <w:sz w:val="20"/>
          <w:szCs w:val="20"/>
        </w:rPr>
        <w:t>Красный Октябрь, д.21, ОФИС 3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Организатор</w:t>
      </w:r>
      <w:r w:rsidRPr="002363C2">
        <w:rPr>
          <w:rFonts w:eastAsia="Times New Roman"/>
          <w:sz w:val="20"/>
          <w:szCs w:val="20"/>
        </w:rPr>
        <w:t xml:space="preserve"> </w:t>
      </w:r>
      <w:r w:rsidRPr="002363C2">
        <w:rPr>
          <w:rFonts w:eastAsia="Times New Roman"/>
          <w:sz w:val="20"/>
          <w:szCs w:val="20"/>
        </w:rPr>
        <w:t>аукциона</w:t>
      </w:r>
      <w:r w:rsidRPr="002363C2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</w:t>
      </w:r>
      <w:r w:rsidRPr="002363C2">
        <w:rPr>
          <w:rFonts w:eastAsia="Times New Roman"/>
          <w:sz w:val="20"/>
          <w:szCs w:val="20"/>
        </w:rPr>
        <w:t>ЛЯ ПАНТЕЛЕИМОНА"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Наименование</w:t>
      </w:r>
      <w:r w:rsidRPr="002363C2">
        <w:rPr>
          <w:rFonts w:eastAsia="Times New Roman"/>
          <w:sz w:val="20"/>
          <w:szCs w:val="20"/>
        </w:rPr>
        <w:t xml:space="preserve"> </w:t>
      </w:r>
      <w:r w:rsidRPr="002363C2">
        <w:rPr>
          <w:rFonts w:eastAsia="Times New Roman"/>
          <w:sz w:val="20"/>
          <w:szCs w:val="20"/>
        </w:rPr>
        <w:t>закупки</w:t>
      </w:r>
      <w:r w:rsidRPr="002363C2">
        <w:rPr>
          <w:rFonts w:eastAsia="Times New Roman"/>
          <w:sz w:val="20"/>
          <w:szCs w:val="20"/>
        </w:rPr>
        <w:t xml:space="preserve">: Поставка реагентов диагностических 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rFonts w:eastAsia="Times New Roman"/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Идентификационный код закупки: 202461100207046110100102660012120244</w:t>
      </w:r>
    </w:p>
    <w:p w:rsidR="00F60CD1" w:rsidRPr="002363C2" w:rsidRDefault="00F60CD1">
      <w:pPr>
        <w:rPr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6 062,84 руб.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Снижение НМЦК, %:</w:t>
      </w:r>
      <w:r w:rsidRPr="002363C2">
        <w:rPr>
          <w:rFonts w:eastAsia="Times New Roman"/>
          <w:sz w:val="20"/>
          <w:szCs w:val="20"/>
        </w:rPr>
        <w:t xml:space="preserve"> 0.00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rFonts w:eastAsia="Times New Roman"/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60CD1" w:rsidRPr="002363C2">
        <w:tc>
          <w:tcPr>
            <w:tcW w:w="4960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60CD1" w:rsidRPr="002363C2">
        <w:tc>
          <w:tcPr>
            <w:tcW w:w="4960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F60CD1" w:rsidRPr="002363C2">
        <w:tc>
          <w:tcPr>
            <w:tcW w:w="4960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Рощин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Юрий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60CD1" w:rsidRPr="002363C2">
        <w:tc>
          <w:tcPr>
            <w:tcW w:w="4960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F60CD1" w:rsidRPr="002363C2">
        <w:tc>
          <w:tcPr>
            <w:tcW w:w="4960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jc w:val="both"/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</w:t>
      </w:r>
      <w:r w:rsidRPr="002363C2">
        <w:rPr>
          <w:rFonts w:eastAsia="Times New Roman"/>
          <w:sz w:val="20"/>
          <w:szCs w:val="20"/>
        </w:rPr>
        <w:t>она №44-ФЗ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4428"/>
        <w:gridCol w:w="1559"/>
        <w:gridCol w:w="1645"/>
      </w:tblGrid>
      <w:tr w:rsidR="00F60CD1" w:rsidRPr="002363C2" w:rsidTr="002363C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2363C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2363C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0CD1" w:rsidRPr="002363C2" w:rsidTr="002363C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0CD1" w:rsidRPr="002363C2" w:rsidTr="002363C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t>EA-63316</w:t>
            </w:r>
          </w:p>
        </w:tc>
        <w:tc>
          <w:tcPr>
            <w:tcW w:w="4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0CD1" w:rsidRPr="002363C2" w:rsidRDefault="00F60C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60CD1" w:rsidRPr="002363C2">
        <w:tc>
          <w:tcPr>
            <w:tcW w:w="9921" w:type="dxa"/>
            <w:gridSpan w:val="4"/>
            <w:shd w:val="clear" w:color="auto" w:fill="auto"/>
          </w:tcPr>
          <w:p w:rsidR="00F60CD1" w:rsidRPr="002363C2" w:rsidRDefault="00D26DC7">
            <w:pPr>
              <w:ind w:left="-45"/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Pr="002363C2"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60CD1" w:rsidRPr="002363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ind w:right="-157"/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ind w:right="-157"/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ind w:right="-157"/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ind w:right="-157"/>
              <w:rPr>
                <w:sz w:val="20"/>
                <w:szCs w:val="20"/>
              </w:rPr>
            </w:pPr>
            <w:r w:rsidRPr="002363C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0CD1" w:rsidRPr="002363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t>EA-63316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D1" w:rsidRPr="002363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t>EA-63316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D1" w:rsidRPr="002363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t>EA-63316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Рощин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Юрий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D1" w:rsidRPr="002363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lastRenderedPageBreak/>
              <w:t>EA-63316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 xml:space="preserve">ОБЩЕСТВО С ОГРАНИЧЕННОЙ </w:t>
            </w:r>
            <w:r w:rsidRPr="002363C2">
              <w:rPr>
                <w:sz w:val="20"/>
                <w:szCs w:val="20"/>
              </w:rPr>
              <w:t>ОТВЕТСТВЕННОСТЬЮ "ПАРАЦЕЛЬС" / 5751060789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D1" w:rsidRPr="002363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  <w:lang w:val="en-US"/>
              </w:rPr>
              <w:t>EA-63316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r w:rsidRPr="002363C2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0CD1" w:rsidRPr="002363C2" w:rsidRDefault="00D26DC7">
            <w:pPr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0CD1" w:rsidRPr="002363C2" w:rsidRDefault="00F60CD1">
      <w:pPr>
        <w:jc w:val="both"/>
        <w:rPr>
          <w:sz w:val="20"/>
          <w:szCs w:val="20"/>
          <w:lang w:val="en-US"/>
        </w:rPr>
      </w:pPr>
    </w:p>
    <w:p w:rsidR="00F60CD1" w:rsidRPr="002363C2" w:rsidRDefault="00D26DC7">
      <w:pPr>
        <w:jc w:val="both"/>
        <w:rPr>
          <w:sz w:val="20"/>
          <w:szCs w:val="20"/>
        </w:rPr>
      </w:pPr>
      <w:bookmarkStart w:id="0" w:name="__DdeLink__136_4014115248"/>
      <w:bookmarkEnd w:id="0"/>
      <w:r w:rsidRPr="002363C2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2363C2">
        <w:rPr>
          <w:rFonts w:eastAsia="Times New Roman"/>
          <w:sz w:val="20"/>
          <w:szCs w:val="20"/>
        </w:rPr>
        <w:t xml:space="preserve"> в электронном аукционе, а также в соответствии с </w:t>
      </w:r>
      <w:proofErr w:type="gramStart"/>
      <w:r w:rsidRPr="002363C2">
        <w:rPr>
          <w:rFonts w:eastAsia="Times New Roman"/>
          <w:sz w:val="20"/>
          <w:szCs w:val="20"/>
        </w:rPr>
        <w:t>ч</w:t>
      </w:r>
      <w:proofErr w:type="gramEnd"/>
      <w:r w:rsidRPr="002363C2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2363C2">
        <w:rPr>
          <w:rFonts w:eastAsia="Times New Roman"/>
          <w:sz w:val="20"/>
          <w:szCs w:val="20"/>
        </w:rPr>
        <w:t>астником ОБЩЕСТВО С ОГРАНИЧЕННОЙ ОТВЕТСТВЕННОСТЬЮ "ПАРАЦЕЛЬС".</w:t>
      </w:r>
    </w:p>
    <w:p w:rsidR="00F60CD1" w:rsidRPr="002363C2" w:rsidRDefault="00F60CD1">
      <w:pPr>
        <w:jc w:val="both"/>
        <w:rPr>
          <w:sz w:val="20"/>
          <w:szCs w:val="20"/>
        </w:rPr>
      </w:pPr>
    </w:p>
    <w:p w:rsidR="00F60CD1" w:rsidRPr="002363C2" w:rsidRDefault="00D26DC7">
      <w:pPr>
        <w:jc w:val="both"/>
        <w:rPr>
          <w:sz w:val="20"/>
          <w:szCs w:val="20"/>
        </w:rPr>
      </w:pPr>
      <w:r w:rsidRPr="002363C2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</w:t>
      </w:r>
      <w:r w:rsidRPr="002363C2">
        <w:rPr>
          <w:sz w:val="20"/>
          <w:szCs w:val="20"/>
        </w:rPr>
        <w:t>ми лицами.</w:t>
      </w:r>
    </w:p>
    <w:p w:rsidR="00F60CD1" w:rsidRPr="002363C2" w:rsidRDefault="00F60CD1">
      <w:pPr>
        <w:jc w:val="both"/>
        <w:rPr>
          <w:sz w:val="20"/>
          <w:szCs w:val="20"/>
        </w:rPr>
      </w:pPr>
    </w:p>
    <w:p w:rsidR="00F60CD1" w:rsidRPr="002363C2" w:rsidRDefault="00D26DC7">
      <w:pPr>
        <w:jc w:val="both"/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</w:t>
      </w:r>
      <w:r w:rsidRPr="002363C2">
        <w:rPr>
          <w:rFonts w:eastAsia="Times New Roman"/>
          <w:sz w:val="20"/>
          <w:szCs w:val="20"/>
        </w:rPr>
        <w:t>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0CD1" w:rsidRPr="002363C2" w:rsidRDefault="00F60CD1">
      <w:pPr>
        <w:jc w:val="both"/>
        <w:rPr>
          <w:rFonts w:eastAsia="Times New Roman"/>
          <w:sz w:val="20"/>
          <w:szCs w:val="20"/>
        </w:rPr>
      </w:pPr>
    </w:p>
    <w:p w:rsidR="00F60CD1" w:rsidRPr="002363C2" w:rsidRDefault="00D26DC7">
      <w:pPr>
        <w:jc w:val="both"/>
        <w:rPr>
          <w:rFonts w:eastAsia="Times New Roman"/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 xml:space="preserve">Настоящий </w:t>
      </w:r>
      <w:r w:rsidRPr="002363C2">
        <w:rPr>
          <w:rFonts w:eastAsia="Times New Roman"/>
          <w:sz w:val="20"/>
          <w:szCs w:val="20"/>
        </w:rPr>
        <w:t>протокол подлежит размещению в единой информационной сист</w:t>
      </w:r>
      <w:r w:rsidRPr="002363C2"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63C2" w:rsidRPr="002363C2" w:rsidRDefault="002363C2">
      <w:pPr>
        <w:jc w:val="both"/>
        <w:rPr>
          <w:rFonts w:eastAsia="Times New Roman"/>
          <w:sz w:val="20"/>
          <w:szCs w:val="20"/>
        </w:rPr>
      </w:pPr>
    </w:p>
    <w:p w:rsidR="002363C2" w:rsidRPr="002363C2" w:rsidRDefault="002363C2" w:rsidP="002363C2">
      <w:pPr>
        <w:ind w:firstLine="567"/>
        <w:jc w:val="both"/>
        <w:rPr>
          <w:rFonts w:eastAsia="Times New Roman"/>
          <w:sz w:val="20"/>
          <w:szCs w:val="20"/>
        </w:rPr>
      </w:pPr>
      <w:r w:rsidRPr="002363C2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2363C2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2363C2">
        <w:rPr>
          <w:rFonts w:eastAsia="Times New Roman"/>
          <w:sz w:val="20"/>
          <w:szCs w:val="20"/>
          <w:highlight w:val="white"/>
        </w:rPr>
        <w:t xml:space="preserve"> КАЗЕННО</w:t>
      </w:r>
      <w:r w:rsidRPr="002363C2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2363C2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2363C2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2363C2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2363C2">
        <w:rPr>
          <w:rFonts w:eastAsia="Arial"/>
          <w:sz w:val="20"/>
          <w:szCs w:val="20"/>
          <w:highlight w:val="white"/>
        </w:rPr>
        <w:t xml:space="preserve"> </w:t>
      </w:r>
    </w:p>
    <w:p w:rsidR="002363C2" w:rsidRPr="002363C2" w:rsidRDefault="002363C2">
      <w:pPr>
        <w:jc w:val="both"/>
        <w:rPr>
          <w:sz w:val="20"/>
          <w:szCs w:val="20"/>
        </w:rPr>
      </w:pPr>
    </w:p>
    <w:p w:rsidR="00F60CD1" w:rsidRPr="002363C2" w:rsidRDefault="00F60CD1">
      <w:pPr>
        <w:jc w:val="both"/>
        <w:rPr>
          <w:rFonts w:eastAsia="Times New Roman"/>
          <w:sz w:val="20"/>
          <w:szCs w:val="20"/>
        </w:rPr>
      </w:pPr>
    </w:p>
    <w:p w:rsidR="00F60CD1" w:rsidRPr="002363C2" w:rsidRDefault="00D26DC7">
      <w:pPr>
        <w:rPr>
          <w:sz w:val="20"/>
          <w:szCs w:val="20"/>
        </w:rPr>
      </w:pPr>
      <w:r w:rsidRPr="002363C2">
        <w:rPr>
          <w:rFonts w:eastAsia="Times New Roman"/>
          <w:sz w:val="20"/>
          <w:szCs w:val="20"/>
        </w:rPr>
        <w:t>Подписи</w:t>
      </w:r>
    </w:p>
    <w:p w:rsidR="00F60CD1" w:rsidRPr="002363C2" w:rsidRDefault="00F60C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60CD1" w:rsidRPr="002363C2">
        <w:tc>
          <w:tcPr>
            <w:tcW w:w="3307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363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CD1" w:rsidRPr="002363C2" w:rsidRDefault="00F60C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60CD1" w:rsidRPr="002363C2">
        <w:tc>
          <w:tcPr>
            <w:tcW w:w="3307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2363C2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2363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CD1" w:rsidRPr="002363C2" w:rsidRDefault="00F60C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F60CD1" w:rsidRPr="002363C2">
        <w:tc>
          <w:tcPr>
            <w:tcW w:w="3307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363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CD1" w:rsidRPr="002363C2" w:rsidRDefault="00F60C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Рощин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Юрий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60CD1" w:rsidRPr="002363C2">
        <w:tc>
          <w:tcPr>
            <w:tcW w:w="3307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363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CD1" w:rsidRPr="002363C2" w:rsidRDefault="00F60C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F60CD1" w:rsidRPr="002363C2">
        <w:tc>
          <w:tcPr>
            <w:tcW w:w="3307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2363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0CD1" w:rsidRPr="002363C2" w:rsidRDefault="00F60C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0CD1" w:rsidRPr="002363C2" w:rsidRDefault="00D26DC7">
            <w:pPr>
              <w:pStyle w:val="af1"/>
              <w:rPr>
                <w:sz w:val="20"/>
                <w:szCs w:val="20"/>
              </w:rPr>
            </w:pPr>
            <w:proofErr w:type="spellStart"/>
            <w:r w:rsidRPr="002363C2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363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63C2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Pr="002363C2" w:rsidRDefault="00D26DC7">
      <w:pPr>
        <w:rPr>
          <w:sz w:val="20"/>
          <w:szCs w:val="20"/>
        </w:rPr>
      </w:pPr>
    </w:p>
    <w:sectPr w:rsidR="00000000" w:rsidRPr="002363C2" w:rsidSect="00F60CD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0CD1"/>
    <w:rsid w:val="0008772A"/>
    <w:rsid w:val="002363C2"/>
    <w:rsid w:val="00737A5E"/>
    <w:rsid w:val="007D79D6"/>
    <w:rsid w:val="00D26DC7"/>
    <w:rsid w:val="00F6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CD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60CD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60CD1"/>
    <w:pPr>
      <w:spacing w:after="140" w:line="288" w:lineRule="auto"/>
    </w:pPr>
  </w:style>
  <w:style w:type="paragraph" w:styleId="a9">
    <w:name w:val="List"/>
    <w:basedOn w:val="a8"/>
    <w:rsid w:val="00F60CD1"/>
    <w:rPr>
      <w:rFonts w:cs="Noto Sans Devanagari"/>
    </w:rPr>
  </w:style>
  <w:style w:type="paragraph" w:customStyle="1" w:styleId="Caption">
    <w:name w:val="Caption"/>
    <w:basedOn w:val="a"/>
    <w:qFormat/>
    <w:rsid w:val="00F60CD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60CD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60C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60C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60CD1"/>
    <w:pPr>
      <w:spacing w:beforeAutospacing="1" w:afterAutospacing="1"/>
    </w:pPr>
  </w:style>
  <w:style w:type="paragraph" w:customStyle="1" w:styleId="th">
    <w:name w:val="th"/>
    <w:basedOn w:val="a"/>
    <w:qFormat/>
    <w:rsid w:val="00F60C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60C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60C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60CD1"/>
    <w:pPr>
      <w:spacing w:beforeAutospacing="1" w:after="200"/>
    </w:pPr>
  </w:style>
  <w:style w:type="paragraph" w:customStyle="1" w:styleId="usual2">
    <w:name w:val="usual2"/>
    <w:basedOn w:val="a"/>
    <w:qFormat/>
    <w:rsid w:val="00F60CD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60C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60CD1"/>
    <w:pPr>
      <w:spacing w:beforeAutospacing="1" w:afterAutospacing="1"/>
    </w:pPr>
  </w:style>
  <w:style w:type="paragraph" w:customStyle="1" w:styleId="requests">
    <w:name w:val="requests"/>
    <w:basedOn w:val="a"/>
    <w:qFormat/>
    <w:rsid w:val="00F60CD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60CD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60CD1"/>
  </w:style>
  <w:style w:type="paragraph" w:customStyle="1" w:styleId="af2">
    <w:name w:val="Заголовок таблицы"/>
    <w:basedOn w:val="af1"/>
    <w:qFormat/>
    <w:rsid w:val="00F60CD1"/>
  </w:style>
  <w:style w:type="paragraph" w:customStyle="1" w:styleId="DocumentMap">
    <w:name w:val="DocumentMap"/>
    <w:qFormat/>
    <w:rsid w:val="00F60CD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620</Words>
  <Characters>3539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Dell</cp:lastModifiedBy>
  <cp:revision>107</cp:revision>
  <dcterms:created xsi:type="dcterms:W3CDTF">2018-07-02T14:52:00Z</dcterms:created>
  <dcterms:modified xsi:type="dcterms:W3CDTF">2020-11-24T11:33:00Z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