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 03.1-4/</w:t>
      </w:r>
      <w:r>
        <w:rPr>
          <w:rFonts w:eastAsia="Times New Roman"/>
          <w:b/>
          <w:bCs/>
          <w:sz w:val="20"/>
          <w:szCs w:val="20"/>
        </w:rPr>
        <w:t>2095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аппарата искусственной вентиляции легких многофункционального с возможностью управления по давлению и по объему, с возможностью проведения неинвазивной вентиляции, мониторинга, оценки параметров механики дыхания, передачи информации на внешнее устройство, включая монтаж, ввод в эксплуатацию, инструктаж медицинского персонала и гарантийное обслуживание."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rFonts w:cs="Times New Roman"/>
          <w:b w:val="false"/>
          <w:bCs w:val="false"/>
          <w:sz w:val="22"/>
          <w:szCs w:val="22"/>
          <w:lang w:val="ru-RU"/>
        </w:rPr>
        <w:t>09-05/21541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26 </w:t>
      </w:r>
      <w:r>
        <w:rPr>
          <w:lang w:val="ru-RU"/>
        </w:rPr>
        <w:t>ноября 2020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искусственной вентиляции легких многофункционального с возможностью управления по давлению и по объему, с возможностью проведения неинвазивной вентиляции, мониторинга, оценки параметров механики дыхания, передачи информации на внешнее устройство, включая монтаж,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202461600287746160100101560013250244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476 109,33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"ВЕКТОР".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481</Words>
  <Characters>3608</Characters>
  <CharactersWithSpaces>4033</CharactersWithSpaces>
  <Paragraphs>63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2020-11-26T15:29:40Z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