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</w:t>
      </w:r>
      <w:r>
        <w:rPr>
          <w:rStyle w:val="FontStyle17"/>
          <w:sz w:val="24"/>
          <w:szCs w:val="24"/>
        </w:rPr>
        <w:t xml:space="preserve">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3/3140/</w:t>
      </w:r>
      <w:r>
        <w:rPr>
          <w:rStyle w:val="FontStyle17"/>
          <w:rFonts w:eastAsia="Times New Roman"/>
          <w:i w:val="false"/>
          <w:iCs w:val="false"/>
          <w:sz w:val="24"/>
          <w:szCs w:val="24"/>
          <w:shd w:fill="auto" w:val="clear"/>
          <w:lang w:val="en-US" w:eastAsia="ru-RU"/>
        </w:rPr>
        <w:t>584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на право заключения  контракта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с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lang w:val="ru-RU" w:eastAsia="ru-RU" w:bidi="ar-SA"/>
        </w:rPr>
        <w:t>Администрацией поселка Коренево Кореневского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lang w:val="ru-RU" w:eastAsia="zh-CN" w:bidi="ar-SA"/>
        </w:rPr>
        <w:t xml:space="preserve"> района Курской области на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lang w:val="ru-RU" w:eastAsia="ru-RU" w:bidi="ar-SA"/>
        </w:rPr>
        <w:t>Благоустройство общественной территории, расположенной по адресу: п. Коренево, ул. Новостройка (сквер), в рамках муниципальной программы ''Формирование современной городской среды''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lang w:val="ru-RU" w:eastAsia="zh-CN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 </w:t>
      </w:r>
      <w:r>
        <w:rPr>
          <w:rStyle w:val="FontStyle17"/>
          <w:rFonts w:eastAsia="Times New Roman" w:cs="Tahoma" w:ascii="Tahoma" w:hAnsi="Tahoma"/>
          <w:b w:val="false"/>
          <w:bCs/>
          <w:i/>
          <w:iCs w:val="false"/>
          <w:color w:val="000000"/>
          <w:kern w:val="0"/>
          <w:sz w:val="24"/>
          <w:szCs w:val="24"/>
          <w:u w:val="none"/>
          <w:shd w:fill="auto" w:val="clear"/>
          <w:lang w:val="ru-RU" w:eastAsia="ru-RU" w:bidi="ar-SA"/>
        </w:rPr>
        <w:t>203461000060146100100100280014211244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A"/>
          <w:sz w:val="24"/>
          <w:szCs w:val="24"/>
        </w:rPr>
        <w:t xml:space="preserve">г. Курск, ул. </w:t>
      </w:r>
      <w:r>
        <w:rPr>
          <w:rFonts w:eastAsia="Times New Roman" w:cs="Times New Roman"/>
          <w:b/>
          <w:bCs/>
          <w:color w:val="00000A"/>
          <w:sz w:val="24"/>
          <w:szCs w:val="24"/>
          <w:lang w:eastAsia="ru-RU"/>
        </w:rPr>
        <w:t>Красная Площадь, 6. подъезд 1</w:t>
      </w:r>
      <w:r>
        <w:rPr>
          <w:b/>
          <w:bCs/>
          <w:color w:val="00000A"/>
          <w:sz w:val="24"/>
          <w:szCs w:val="24"/>
        </w:rPr>
        <w:t xml:space="preserve">                            </w:t>
      </w:r>
      <w:r>
        <w:rPr>
          <w:b/>
          <w:bCs/>
          <w:color w:val="00000A"/>
          <w:sz w:val="24"/>
          <w:szCs w:val="24"/>
          <w:shd w:fill="auto" w:val="clear"/>
        </w:rPr>
        <w:t xml:space="preserve">  «</w:t>
      </w:r>
      <w:r>
        <w:rPr>
          <w:rFonts w:eastAsia="Times New Roman" w:cs="Times New Roman"/>
          <w:b/>
          <w:bCs/>
          <w:color w:val="00000A"/>
          <w:sz w:val="24"/>
          <w:szCs w:val="24"/>
          <w:shd w:fill="auto" w:val="clear"/>
          <w:lang w:val="ru-RU" w:eastAsia="ru-RU" w:bidi="ar-SA"/>
        </w:rPr>
        <w:t>26</w:t>
      </w:r>
      <w:r>
        <w:rPr>
          <w:b/>
          <w:bCs/>
          <w:color w:val="00000A"/>
          <w:sz w:val="24"/>
          <w:szCs w:val="24"/>
          <w:shd w:fill="auto" w:val="clear"/>
        </w:rPr>
        <w:t>» н</w:t>
      </w:r>
      <w:r>
        <w:rPr>
          <w:b/>
          <w:bCs/>
          <w:color w:val="00000A"/>
          <w:sz w:val="24"/>
          <w:szCs w:val="24"/>
          <w:shd w:fill="auto" w:val="clear"/>
        </w:rPr>
        <w:t>о</w:t>
      </w:r>
      <w:r>
        <w:rPr>
          <w:b/>
          <w:bCs/>
          <w:color w:val="00000A"/>
          <w:sz w:val="24"/>
          <w:szCs w:val="24"/>
          <w:shd w:fill="auto" w:val="clear"/>
        </w:rPr>
        <w:t>ября 20</w:t>
      </w:r>
      <w:r>
        <w:rPr>
          <w:b/>
          <w:bCs/>
          <w:color w:val="00000A"/>
          <w:sz w:val="24"/>
          <w:szCs w:val="24"/>
        </w:rPr>
        <w:t>20 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Костина Анастасия</w:t>
            </w:r>
          </w:p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Борисовна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Осокина Татьяна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Заместитель Главы поселка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Булавинов Олег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Викторович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Начальник отдела  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Майданова Ироина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Главный бухгалтер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Шапкина Ольга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Анваровна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zh-CN" w:bidi="ar-SA"/>
              </w:rPr>
              <w:t xml:space="preserve">Начальник хозяйственного отдела </w:t>
            </w:r>
            <w:r>
              <w:rPr>
                <w:kern w:val="0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7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zh-CN" w:bidi="ar-SA"/>
        </w:rPr>
        <w:t>Благоустройство общественной территории, расположенной по адресу: п. Коренево, ул. Новостройка (сквер), в рамках муниципальной программы ''Формирование современной городской среды''</w:t>
      </w:r>
    </w:p>
    <w:p>
      <w:pPr>
        <w:pStyle w:val="Normal"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bCs/>
          <w:color w:val="000000"/>
          <w:sz w:val="24"/>
          <w:szCs w:val="24"/>
          <w:shd w:fill="auto" w:val="clear"/>
        </w:rPr>
      </w:pPr>
      <w:r>
        <w:rPr>
          <w:bCs/>
          <w:color w:val="000000"/>
          <w:sz w:val="24"/>
          <w:szCs w:val="24"/>
          <w:shd w:fill="auto" w:val="clear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napToGrid w:val="false"/>
        <w:spacing w:lineRule="auto" w:line="276" w:before="0" w:after="0"/>
        <w:ind w:firstLine="225"/>
        <w:jc w:val="left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shd w:fill="auto" w:val="clear"/>
          <w:lang w:eastAsia="ru-RU"/>
        </w:rPr>
        <w:t xml:space="preserve">    </w:t>
      </w:r>
      <w:r>
        <w:rPr>
          <w:rFonts w:cs="Times New Roman"/>
          <w:b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auto" w:val="clear"/>
          <w:lang w:val="ru-RU" w:eastAsia="ru-RU" w:bidi="ar-SA"/>
        </w:rPr>
        <w:t xml:space="preserve">1 083 047,00 </w:t>
      </w:r>
      <w:r>
        <w:rPr>
          <w:rFonts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auto" w:val="clear"/>
          <w:lang w:val="ru-RU" w:eastAsia="ru-RU" w:bidi="ar-SA"/>
        </w:rPr>
        <w:t xml:space="preserve"> (Один миллион восемьдесят три тысячи сорок семь рублей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shd w:fill="auto" w:val="clear"/>
          <w:lang w:eastAsia="ru-RU"/>
        </w:rPr>
        <w:t xml:space="preserve">0744200000220003408 </w:t>
      </w:r>
      <w:r>
        <w:rPr>
          <w:sz w:val="24"/>
          <w:szCs w:val="24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2552"/>
        <w:gridCol w:w="2692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4"/>
                  <w:szCs w:val="24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4"/>
                  <w:szCs w:val="24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участника</w:t>
              </w:r>
            </w:hyperlink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4"/>
                  <w:szCs w:val="24"/>
                </w:rPr>
                <w:t>Наименование участника</w:t>
              </w:r>
            </w:hyperlink>
          </w:p>
        </w:tc>
        <w:tc>
          <w:tcPr>
            <w:tcW w:w="2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4"/>
                  <w:szCs w:val="24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Участник 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>ЕА -64287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 xml:space="preserve">ООО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shd w:fill="auto" w:val="clear"/>
                <w:lang w:val="ru-RU" w:eastAsia="zh-CN" w:bidi="ar-SA"/>
              </w:rPr>
              <w:t>'' Русь''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1001818,40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1">
              <w:r>
                <w:rPr>
                  <w:rFonts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836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Участник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ЕА- 64459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ООО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shd w:fill="auto" w:val="clear"/>
                <w:lang w:val="ru-RU" w:eastAsia="zh-CN" w:bidi="ar-SA"/>
              </w:rPr>
              <w:t>''Стройсервис''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1007233,64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hyperlink r:id="rId13">
        <w:r>
          <w:rPr>
            <w:sz w:val="24"/>
            <w:szCs w:val="24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82"/>
        <w:gridCol w:w="3607"/>
        <w:gridCol w:w="3460"/>
      </w:tblGrid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ЕА -64287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ООО </w:t>
            </w:r>
            <w:r>
              <w:rPr>
                <w:rFonts w:eastAsia="Times New Roman" w:cs="Times New Roman"/>
                <w:b/>
                <w:bCs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'' Русь''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ЕА- 64459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ООО </w:t>
            </w:r>
            <w:r>
              <w:rPr>
                <w:rFonts w:eastAsia="Times New Roman" w:cs="Times New Roman"/>
                <w:b/>
                <w:bCs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''Стройсервис''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19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2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.С. Костина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Т.Н. Осокина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О.В. Булавинов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И.В. Майданова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О.А. Шапкина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35">
        <w:r>
          <w:rPr>
            <w:sz w:val="24"/>
            <w:szCs w:val="24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4"/>
          <w:szCs w:val="24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36">
              <w:r>
                <w:rPr>
                  <w:rFonts w:cs="Times New Roman"/>
                  <w:sz w:val="24"/>
                  <w:szCs w:val="24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37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lang w:val="ru-RU" w:eastAsia="ru-RU" w:bidi="ar-SA"/>
              </w:rPr>
              <w:t>Секретарь</w:t>
            </w:r>
            <w:hyperlink r:id="rId38">
              <w:r>
                <w:rPr>
                  <w:rFonts w:eastAsia="Times New Roman" w:cs="Times New Roman"/>
                  <w:color w:val="000000"/>
                  <w:kern w:val="0"/>
                  <w:sz w:val="24"/>
                  <w:szCs w:val="24"/>
                  <w:lang w:val="ru-RU" w:eastAsia="ru-RU" w:bidi="ar-SA"/>
                </w:rPr>
                <w:t xml:space="preserve"> </w:t>
              </w:r>
              <w:r>
                <w:rPr>
                  <w:sz w:val="24"/>
                  <w:szCs w:val="24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39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0">
              <w:r>
                <w:rPr>
                  <w:sz w:val="24"/>
                  <w:szCs w:val="24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Т.Н. Осокина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О.В. Булавинов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И.В. Майданова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О.А. Шапкина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fontTable" Target="fontTable.xml"/><Relationship Id="rId42" Type="http://schemas.openxmlformats.org/officeDocument/2006/relationships/settings" Target="settings.xml"/><Relationship Id="rId43" Type="http://schemas.openxmlformats.org/officeDocument/2006/relationships/theme" Target="theme/theme1.xml"/><Relationship Id="rId4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</TotalTime>
  <Application>LibreOffice/7.0.1.2$Windows_x86 LibreOffice_project/7cbcfc562f6eb6708b5ff7d7397325de9e764452</Application>
  <Pages>2</Pages>
  <Words>353</Words>
  <Characters>2675</Characters>
  <CharactersWithSpaces>3194</CharactersWithSpaces>
  <Paragraphs>88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2020-11-26T16:51:23Z</dcterms:modified>
  <cp:revision>339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