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3/</w:t>
      </w:r>
      <w:r>
        <w:rPr>
          <w:rStyle w:val="FontStyle17"/>
          <w:rFonts w:eastAsia="Times New Roman"/>
          <w:b/>
          <w:i w:val="false"/>
          <w:iCs w:val="false"/>
          <w:caps/>
          <w:sz w:val="20"/>
          <w:szCs w:val="20"/>
          <w:lang w:val="en-US" w:eastAsia="ru-RU"/>
        </w:rPr>
        <w:t>3316</w:t>
      </w:r>
      <w:r>
        <w:rPr>
          <w:rStyle w:val="FontStyle17"/>
          <w:rFonts w:eastAsia="Times New Roman"/>
          <w:b/>
          <w:i w:val="false"/>
          <w:iCs w:val="false"/>
          <w:caps/>
          <w:sz w:val="20"/>
          <w:szCs w:val="20"/>
          <w:highlight w:val="white"/>
          <w:lang w:val="en-US" w:eastAsia="ru-RU"/>
        </w:rPr>
        <w:t>/581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 ОБУЗ «Курская городская больница №1 имени</w:t>
      </w:r>
    </w:p>
    <w:p>
      <w:pPr>
        <w:pStyle w:val="Normal"/>
        <w:spacing w:before="0" w:after="0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Николая Сергеевича Короткова» комитета здравоохранения Курской области на</w:t>
      </w:r>
    </w:p>
    <w:p>
      <w:pPr>
        <w:pStyle w:val="Normal"/>
        <w:spacing w:lineRule="auto" w:line="276" w:before="0" w:after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оказание услуг по обращению с медицинскими отходами класса Б и В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color w:val="C9211E"/>
          <w:kern w:val="0"/>
          <w:sz w:val="20"/>
          <w:szCs w:val="20"/>
          <w:highlight w:val="white"/>
          <w:lang w:val="ru-RU" w:eastAsia="zh-CN" w:bidi="ar-SA"/>
        </w:rPr>
        <w:t xml:space="preserve"> 09-05/20676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)</w:t>
      </w:r>
    </w:p>
    <w:p>
      <w:pPr>
        <w:pStyle w:val="Normal"/>
        <w:jc w:val="center"/>
        <w:rPr>
          <w:rStyle w:val="FontStyle17"/>
          <w:rFonts w:eastAsia="Times New Roman"/>
          <w:b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</w:pPr>
      <w:r>
        <w:rPr>
          <w:rFonts w:eastAsia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</w:r>
    </w:p>
    <w:p>
      <w:pPr>
        <w:pStyle w:val="Normal"/>
        <w:tabs>
          <w:tab w:val="clear" w:pos="720"/>
          <w:tab w:val="left" w:pos="-1620" w:leader="none"/>
        </w:tabs>
        <w:ind w:hanging="0"/>
        <w:rPr/>
      </w:pPr>
      <w:r>
        <w:rPr>
          <w:rStyle w:val="FontStyle17"/>
          <w:rFonts w:eastAsia="Times New Roman"/>
          <w:b w:val="false"/>
          <w:bCs w:val="false"/>
          <w:color w:val="auto"/>
          <w:kern w:val="0"/>
          <w:sz w:val="20"/>
          <w:szCs w:val="20"/>
          <w:lang w:val="ru-RU" w:eastAsia="zh-CN" w:bidi="ar-SA"/>
        </w:rPr>
        <w:t>г. Курск, ул. Красная площадь, 6                                                                                    «</w:t>
      </w:r>
      <w:r>
        <w:rPr>
          <w:rStyle w:val="FontStyle17"/>
          <w:rFonts w:eastAsia="Times New Roman" w:cs="Times New Roman"/>
          <w:b w:val="false"/>
          <w:bCs w:val="false"/>
          <w:color w:val="auto"/>
          <w:kern w:val="0"/>
          <w:sz w:val="20"/>
          <w:szCs w:val="20"/>
          <w:lang w:val="ru-RU" w:eastAsia="zh-CN" w:bidi="ar-SA"/>
        </w:rPr>
        <w:t>27</w:t>
      </w:r>
      <w:r>
        <w:rPr>
          <w:rStyle w:val="FontStyle17"/>
          <w:rFonts w:eastAsia="Times New Roman"/>
          <w:b w:val="false"/>
          <w:bCs w:val="false"/>
          <w:color w:val="auto"/>
          <w:kern w:val="0"/>
          <w:sz w:val="20"/>
          <w:szCs w:val="20"/>
          <w:lang w:val="ru-RU" w:eastAsia="zh-CN" w:bidi="ar-SA"/>
        </w:rPr>
        <w:t>»  ноября  2020 года</w:t>
      </w:r>
    </w:p>
    <w:p>
      <w:pPr>
        <w:pStyle w:val="Normal"/>
        <w:rPr>
          <w:sz w:val="20"/>
          <w:szCs w:val="20"/>
        </w:rPr>
      </w:pPr>
      <w:r>
        <w:rPr>
          <w:b w:val="false"/>
          <w:bCs w:val="false"/>
          <w:sz w:val="20"/>
          <w:szCs w:val="20"/>
        </w:rPr>
        <w:t xml:space="preserve">                                                                   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b w:val="false"/>
          <w:bCs w:val="false"/>
          <w:color w:val="auto"/>
          <w:kern w:val="0"/>
          <w:sz w:val="20"/>
          <w:szCs w:val="20"/>
          <w:lang w:val="ru-RU" w:eastAsia="zh-CN" w:bidi="ar-SA"/>
        </w:rPr>
        <w:t xml:space="preserve">ИКЗ: </w:t>
      </w:r>
      <w:r>
        <w:rPr>
          <w:rStyle w:val="FontStyle17"/>
          <w:rFonts w:eastAsia="Calibri" w:cs="Tahoma" w:ascii="Tahoma" w:hAnsi="Tahoma"/>
          <w:b w:val="false"/>
          <w:bCs w:val="false"/>
          <w:i/>
          <w:i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202462904029146320100101720013812244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Fonts w:eastAsia="Calibri"/>
          <w:b w:val="false"/>
          <w:b w:val="false"/>
          <w:bCs w:val="false"/>
          <w:i/>
          <w:i/>
          <w:color w:val="000000"/>
          <w:kern w:val="0"/>
          <w:sz w:val="20"/>
          <w:szCs w:val="20"/>
          <w:highlight w:val="white"/>
          <w:lang w:val="ru-RU" w:eastAsia="zh-CN" w:bidi="ar-SA"/>
        </w:rPr>
      </w:pPr>
      <w:r>
        <w:rPr>
          <w:rFonts w:eastAsia="Calibri"/>
          <w:b w:val="false"/>
          <w:bCs w:val="false"/>
          <w:i/>
          <w:color w:val="000000"/>
          <w:kern w:val="0"/>
          <w:sz w:val="20"/>
          <w:szCs w:val="20"/>
          <w:highlight w:val="white"/>
          <w:lang w:val="ru-RU" w:eastAsia="zh-CN" w:bidi="ar-SA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245" w:type="dxa"/>
        <w:jc w:val="left"/>
        <w:tblInd w:w="9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850"/>
        <w:gridCol w:w="6394"/>
      </w:tblGrid>
      <w:tr>
        <w:trPr>
          <w:trHeight w:val="539" w:hRule="atLeast"/>
        </w:trPr>
        <w:tc>
          <w:tcPr>
            <w:tcW w:w="2850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Полторацкий Алексей Николаевич</w:t>
            </w:r>
          </w:p>
          <w:p>
            <w:pPr>
              <w:pStyle w:val="Normal"/>
              <w:ind w:hanging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7"/>
              <w:spacing w:lineRule="atLeast" w:line="100"/>
              <w:ind w:left="-70" w:right="3" w:hanging="0"/>
              <w:rPr>
                <w:rFonts w:eastAsia="Times New Roman" w:cs="Times New Roman"/>
                <w:sz w:val="20"/>
                <w:szCs w:val="20"/>
                <w:highlight w:val="white"/>
                <w:lang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highlight w:val="white"/>
                <w:lang w:eastAsia="ru-RU" w:bidi="ar-SA"/>
              </w:rPr>
            </w:r>
          </w:p>
        </w:tc>
        <w:tc>
          <w:tcPr>
            <w:tcW w:w="6394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807" w:hRule="atLeast"/>
        </w:trPr>
        <w:tc>
          <w:tcPr>
            <w:tcW w:w="2850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Калиман Людмила Васильевна</w:t>
            </w:r>
          </w:p>
        </w:tc>
        <w:tc>
          <w:tcPr>
            <w:tcW w:w="6394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</w:t>
            </w:r>
            <w:r>
              <w:rPr>
                <w:sz w:val="20"/>
                <w:szCs w:val="20"/>
                <w:lang w:eastAsia="zh-CN"/>
              </w:rPr>
              <w:t xml:space="preserve"> отдела закупок в сфере строительства и ЖКХ областного казенного учреждения «Центр закупок Курской области» - секретарь комиссии</w:t>
            </w:r>
          </w:p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21" w:hRule="atLeast"/>
        </w:trPr>
        <w:tc>
          <w:tcPr>
            <w:tcW w:w="2850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394" w:type="dxa"/>
            <w:tcBorders/>
          </w:tcPr>
          <w:p>
            <w:pPr>
              <w:pStyle w:val="Normal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Заместитель начальника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Normal"/>
              <w:snapToGrid w:val="false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r>
          </w:p>
        </w:tc>
      </w:tr>
      <w:tr>
        <w:trPr>
          <w:trHeight w:val="557" w:hRule="atLeast"/>
        </w:trPr>
        <w:tc>
          <w:tcPr>
            <w:tcW w:w="2850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Ходосов Максим Андреевич</w:t>
            </w:r>
          </w:p>
        </w:tc>
        <w:tc>
          <w:tcPr>
            <w:tcW w:w="6394" w:type="dxa"/>
            <w:tcBorders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 xml:space="preserve">Консультант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 отдела закупок в сфере строительства и ЖКХ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2850" w:type="dxa"/>
            <w:tcBorders/>
          </w:tcPr>
          <w:p>
            <w:pPr>
              <w:pStyle w:val="Normal"/>
              <w:snapToGrid w:val="false"/>
              <w:ind w:left="0" w:right="0" w:hanging="0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</w:r>
          </w:p>
          <w:p>
            <w:pPr>
              <w:pStyle w:val="Normal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Радина Елена Васильевна</w:t>
            </w:r>
          </w:p>
        </w:tc>
        <w:tc>
          <w:tcPr>
            <w:tcW w:w="6394" w:type="dxa"/>
            <w:tcBorders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 xml:space="preserve">Консультант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 отдела закупок в сфере строительства и ЖКХ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ind w:left="0" w:right="0" w:hanging="0"/>
              <w:jc w:val="both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Наименование объекта закупки: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ab/>
      </w:r>
      <w:r>
        <w:rPr>
          <w:rFonts w:eastAsia="Times New Roman" w:cs="Times New Roman"/>
          <w:b w:val="false"/>
          <w:bCs/>
          <w:color w:val="00000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оказание услуг по обращению с медицинскими отходами класса Б и В</w:t>
      </w:r>
    </w:p>
    <w:p>
      <w:pPr>
        <w:pStyle w:val="Normal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Начальная (максимальная) цена контракта:  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Times New Roman"/>
          <w:b/>
          <w:bCs w:val="false"/>
          <w:color w:val="000000"/>
          <w:sz w:val="20"/>
          <w:szCs w:val="20"/>
          <w:highlight w:val="white"/>
          <w:lang w:val="ru-RU" w:eastAsia="ru-RU"/>
        </w:rPr>
        <w:tab/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867000</w:t>
      </w:r>
      <w:r>
        <w:rPr>
          <w:rFonts w:cs="Times New Roman"/>
          <w:b/>
          <w:bCs/>
          <w:color w:val="000000"/>
          <w:sz w:val="20"/>
          <w:szCs w:val="20"/>
          <w:highlight w:val="white"/>
          <w:lang w:val="ru-RU" w:eastAsia="ru-RU"/>
        </w:rPr>
        <w:t>,00 рублей</w:t>
      </w:r>
      <w:r>
        <w:rPr>
          <w:rFonts w:cs="Times New Roman"/>
          <w:b w:val="false"/>
          <w:bCs w:val="false"/>
          <w:color w:val="000000"/>
          <w:sz w:val="20"/>
          <w:szCs w:val="20"/>
          <w:highlight w:val="white"/>
          <w:lang w:val="ru-RU" w:eastAsia="ru-RU"/>
        </w:rPr>
        <w:t xml:space="preserve"> (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восемьсот шестьдесят семь тысяч </w:t>
      </w:r>
      <w:r>
        <w:rPr>
          <w:rFonts w:cs="Times New Roman"/>
          <w:b w:val="false"/>
          <w:bCs w:val="false"/>
          <w:color w:val="000000"/>
          <w:sz w:val="20"/>
          <w:szCs w:val="20"/>
          <w:highlight w:val="white"/>
          <w:lang w:val="ru-RU" w:eastAsia="ru-RU"/>
        </w:rPr>
        <w:t>рубл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ей</w:t>
      </w:r>
      <w:r>
        <w:rPr>
          <w:rFonts w:cs="Times New Roman"/>
          <w:b w:val="false"/>
          <w:bCs w:val="false"/>
          <w:color w:val="000000"/>
          <w:sz w:val="20"/>
          <w:szCs w:val="20"/>
          <w:highlight w:val="white"/>
          <w:lang w:val="ru-RU" w:eastAsia="ru-RU"/>
        </w:rPr>
        <w:t xml:space="preserve"> 00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0744200000220003358 </w:t>
      </w:r>
      <w:r>
        <w:rPr>
          <w:rFonts w:eastAsia="Times New Roman" w:cs="Times New Roman"/>
          <w:sz w:val="20"/>
          <w:szCs w:val="20"/>
          <w:lang w:eastAsia="ru-RU"/>
        </w:rPr>
        <w:t xml:space="preserve">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14" w:type="dxa"/>
        <w:jc w:val="left"/>
        <w:tblInd w:w="191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1814"/>
        <w:gridCol w:w="2550"/>
        <w:gridCol w:w="3708"/>
        <w:gridCol w:w="1841"/>
      </w:tblGrid>
      <w:tr>
        <w:trPr>
          <w:trHeight w:val="725" w:hRule="atLeast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/>
            </w:pPr>
            <w:hyperlink r:id="rId2">
              <w:r>
                <w:rPr>
                  <w:b/>
                  <w:bCs/>
                  <w:sz w:val="20"/>
                  <w:szCs w:val="20"/>
                </w:rPr>
                <w:t xml:space="preserve">Номер </w:t>
              </w:r>
            </w:hyperlink>
          </w:p>
          <w:p>
            <w:pPr>
              <w:pStyle w:val="Style91"/>
              <w:widowControl/>
              <w:jc w:val="center"/>
              <w:rPr/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/>
              <w:spacing w:lineRule="auto" w:line="240"/>
              <w:rPr/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/>
              <w:spacing w:lineRule="auto" w:line="240"/>
              <w:rPr/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70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pacing w:val="20"/>
                <w:kern w:val="0"/>
                <w:sz w:val="20"/>
                <w:szCs w:val="20"/>
                <w:u w:val="single"/>
                <w:lang w:val="ru-RU" w:eastAsia="ru-RU" w:bidi="ar-SA"/>
              </w:rPr>
              <w:t>EA-64357</w:t>
            </w:r>
          </w:p>
        </w:tc>
        <w:tc>
          <w:tcPr>
            <w:tcW w:w="370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"ГАРАНТ-МЕД" (ИНН 7726387022)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360" w:leader="none"/>
              </w:tabs>
              <w:ind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0"/>
                <w:szCs w:val="20"/>
                <w:highlight w:val="white"/>
                <w:lang w:val="ru-RU" w:eastAsia="ru-RU" w:bidi="ar-SA"/>
              </w:rPr>
              <w:t>276000,00</w:t>
            </w:r>
          </w:p>
        </w:tc>
      </w:tr>
      <w:tr>
        <w:trPr>
          <w:trHeight w:val="128" w:hRule="atLeast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10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EA-63766</w:t>
            </w:r>
          </w:p>
        </w:tc>
        <w:tc>
          <w:tcPr>
            <w:tcW w:w="370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"ЭКОТРАНС" (ИНН 4632054664)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360" w:leader="none"/>
              </w:tabs>
              <w:ind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0"/>
                <w:szCs w:val="20"/>
                <w:highlight w:val="white"/>
                <w:lang w:val="ru-RU" w:eastAsia="ru-RU" w:bidi="ar-SA"/>
              </w:rPr>
              <w:t>285665,00</w:t>
            </w:r>
          </w:p>
        </w:tc>
      </w:tr>
      <w:tr>
        <w:trPr>
          <w:trHeight w:val="128" w:hRule="atLeast"/>
        </w:trPr>
        <w:tc>
          <w:tcPr>
            <w:tcW w:w="18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EA-64414</w:t>
            </w:r>
          </w:p>
        </w:tc>
        <w:tc>
          <w:tcPr>
            <w:tcW w:w="370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АКЦИОНЕРНОЕ ОБЩЕСТВО "ПОЛИГОН ПРОМЫШЛЕННЫХ ОТХОДОВ "СТАРКОВО" (ИНН 4632060636)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360" w:leader="none"/>
              </w:tabs>
              <w:ind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513300,00</w:t>
            </w:r>
          </w:p>
        </w:tc>
      </w:tr>
      <w:tr>
        <w:trPr>
          <w:trHeight w:val="128" w:hRule="atLeast"/>
        </w:trPr>
        <w:tc>
          <w:tcPr>
            <w:tcW w:w="18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EA-63878</w:t>
            </w:r>
          </w:p>
        </w:tc>
        <w:tc>
          <w:tcPr>
            <w:tcW w:w="370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ШКЛЯРИК КОНСТАНТИН АЛЕКСАНДРОВИЧ (ИНН 463000856043)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360" w:leader="none"/>
              </w:tabs>
              <w:ind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866999,99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hyperlink r:id="rId11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9641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796"/>
        <w:gridCol w:w="1867"/>
        <w:gridCol w:w="1993"/>
        <w:gridCol w:w="1992"/>
        <w:gridCol w:w="1993"/>
      </w:tblGrid>
      <w:tr>
        <w:trPr>
          <w:trHeight w:val="397" w:hRule="atLeast"/>
        </w:trPr>
        <w:tc>
          <w:tcPr>
            <w:tcW w:w="1796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2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1867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3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pacing w:val="20"/>
                <w:kern w:val="0"/>
                <w:sz w:val="20"/>
                <w:szCs w:val="20"/>
                <w:u w:val="single"/>
                <w:lang w:val="ru-RU" w:eastAsia="ru-RU" w:bidi="ar-SA"/>
              </w:rPr>
              <w:t>EA-64357</w:t>
            </w:r>
          </w:p>
          <w:p>
            <w:pPr>
              <w:pStyle w:val="Normal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pacing w:val="20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"ГАРАНТ-МЕД" (ИНН 7726387022)</w:t>
            </w:r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EA-63766</w:t>
            </w:r>
          </w:p>
          <w:p>
            <w:pPr>
              <w:pStyle w:val="Normal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"ЭКОТРАНС" (ИНН 4632054664)</w:t>
            </w:r>
          </w:p>
        </w:tc>
        <w:tc>
          <w:tcPr>
            <w:tcW w:w="1992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EA-64414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АКЦИОНЕРНОЕ ОБЩЕСТВО "ПОЛИГОН ПРОМЫШЛЕННЫХ ОТХОДОВ "СТАРКОВО" (ИНН 4632060636)</w:t>
            </w:r>
          </w:p>
        </w:tc>
        <w:tc>
          <w:tcPr>
            <w:tcW w:w="1993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EA-63878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ШКЛЯРИК КОНСТАНТИН АЛЕКСАНДРОВИЧ (ИНН 463000856043)</w:t>
            </w:r>
          </w:p>
        </w:tc>
      </w:tr>
      <w:tr>
        <w:trPr>
          <w:trHeight w:val="397" w:hRule="atLeast"/>
        </w:trPr>
        <w:tc>
          <w:tcPr>
            <w:tcW w:w="1796" w:type="dxa"/>
            <w:tcBorders/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spacing w:val="20"/>
                <w:sz w:val="20"/>
                <w:szCs w:val="20"/>
                <w:lang w:eastAsia="ru-RU"/>
              </w:rPr>
              <w:t>Полторацкий Алексей Николаевич</w:t>
            </w:r>
          </w:p>
        </w:tc>
        <w:tc>
          <w:tcPr>
            <w:tcW w:w="1867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1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2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2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3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4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96" w:type="dxa"/>
            <w:tcBorders/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spacing w:val="20"/>
                <w:sz w:val="20"/>
                <w:szCs w:val="20"/>
                <w:lang w:eastAsia="ru-RU"/>
              </w:rPr>
              <w:t>Калиман Людмила Васильевна</w:t>
            </w:r>
          </w:p>
        </w:tc>
        <w:tc>
          <w:tcPr>
            <w:tcW w:w="1867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5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6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2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27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8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96" w:type="dxa"/>
            <w:tcBorders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1867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9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30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2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31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32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96" w:type="dxa"/>
            <w:tcBorders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Ходосов Максим Андреевич</w:t>
            </w:r>
          </w:p>
        </w:tc>
        <w:tc>
          <w:tcPr>
            <w:tcW w:w="1867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33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34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2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35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36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796" w:type="dxa"/>
            <w:tcBorders/>
            <w:vAlign w:val="center"/>
          </w:tcPr>
          <w:p>
            <w:pPr>
              <w:pStyle w:val="Normal"/>
              <w:snapToGrid w:val="false"/>
              <w:ind w:left="0" w:right="0" w:hanging="0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</w:r>
          </w:p>
          <w:p>
            <w:pPr>
              <w:pStyle w:val="Normal"/>
              <w:snapToGrid w:val="false"/>
              <w:ind w:left="0" w:right="0" w:hanging="0"/>
              <w:rPr>
                <w:rFonts w:ascii="Times New Roman" w:hAnsi="Times New Roman"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Радина Елена Васильевна</w:t>
            </w:r>
          </w:p>
        </w:tc>
        <w:tc>
          <w:tcPr>
            <w:tcW w:w="1867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37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38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2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39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3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40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41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7" w:type="dxa"/>
        <w:jc w:val="left"/>
        <w:tblInd w:w="33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645"/>
        <w:gridCol w:w="2505"/>
        <w:gridCol w:w="2497"/>
      </w:tblGrid>
      <w:tr>
        <w:trPr>
          <w:trHeight w:val="233" w:hRule="atLeast"/>
        </w:trPr>
        <w:tc>
          <w:tcPr>
            <w:tcW w:w="4645" w:type="dxa"/>
            <w:tcBorders/>
          </w:tcPr>
          <w:p>
            <w:pPr>
              <w:pStyle w:val="Style41"/>
              <w:widowControl/>
              <w:tabs>
                <w:tab w:val="clear" w:pos="720"/>
                <w:tab w:val="left" w:pos="7650" w:leader="none"/>
              </w:tabs>
              <w:spacing w:lineRule="auto" w:line="276" w:beforeAutospacing="0" w:before="72" w:afterAutospacing="0" w:after="0"/>
              <w:ind w:hanging="0"/>
              <w:rPr/>
            </w:pPr>
            <w:r>
              <w:rPr>
                <w:rStyle w:val="FontStyle13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аукционной комиссии: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05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2497" w:type="dxa"/>
            <w:tcBorders/>
          </w:tcPr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А.Н. Полторацкий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Л.В Калиман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napToGrid w:val="false"/>
              <w:ind w:right="-416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А.С.Костина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napToGrid w:val="false"/>
              <w:ind w:right="-416" w:hanging="0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ru-RU" w:bidi="ar-SA"/>
              </w:rPr>
              <w:t>М.А.Ходосов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napToGrid w:val="false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>Е.В.Радина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highlight w:val="white"/>
                <w:lang w:val="ru-RU" w:eastAsia="zh-CN" w:bidi="ar-SA"/>
              </w:rPr>
              <w:t xml:space="preserve"> 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paragraph" w:styleId="11">
    <w:name w:val="Обычный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common/auction/view/id/44800" TargetMode="External"/><Relationship Id="rId3" Type="http://schemas.openxmlformats.org/officeDocument/2006/relationships/hyperlink" Target="../../../../../../common/auction/view/id/44800" TargetMode="External"/><Relationship Id="rId4" Type="http://schemas.openxmlformats.org/officeDocument/2006/relationships/hyperlink" Target="../../../../../../common/auction/view/id/44800" TargetMode="External"/><Relationship Id="rId5" Type="http://schemas.openxmlformats.org/officeDocument/2006/relationships/hyperlink" Target="../../../../../../common/auction/view/id/44800" TargetMode="External"/><Relationship Id="rId6" Type="http://schemas.openxmlformats.org/officeDocument/2006/relationships/hyperlink" Target="../../../../../../common/auction/view/id/44800" TargetMode="External"/><Relationship Id="rId7" Type="http://schemas.openxmlformats.org/officeDocument/2006/relationships/hyperlink" Target="../../../../../../common/auction/view/id/44800" TargetMode="External"/><Relationship Id="rId8" Type="http://schemas.openxmlformats.org/officeDocument/2006/relationships/hyperlink" Target="../../../../../../common/auction/view/id/44800" TargetMode="External"/><Relationship Id="rId9" Type="http://schemas.openxmlformats.org/officeDocument/2006/relationships/hyperlink" Target="../../../../../../common/auction/view/id/44800" TargetMode="External"/><Relationship Id="rId10" Type="http://schemas.openxmlformats.org/officeDocument/2006/relationships/hyperlink" Target="../../../../../../common/auction/view/id/44800" TargetMode="External"/><Relationship Id="rId11" Type="http://schemas.openxmlformats.org/officeDocument/2006/relationships/hyperlink" Target="../../../../../../common/auction/view/id/44800" TargetMode="External"/><Relationship Id="rId12" Type="http://schemas.openxmlformats.org/officeDocument/2006/relationships/hyperlink" Target="../../../../../../common/auction/view/id/44800" TargetMode="External"/><Relationship Id="rId13" Type="http://schemas.openxmlformats.org/officeDocument/2006/relationships/hyperlink" Target="../../../../../../common/auction/view/id/44800" TargetMode="External"/><Relationship Id="rId14" Type="http://schemas.openxmlformats.org/officeDocument/2006/relationships/hyperlink" Target="../../../../../../common/auction/view/id/44800" TargetMode="External"/><Relationship Id="rId15" Type="http://schemas.openxmlformats.org/officeDocument/2006/relationships/hyperlink" Target="../../../../../../common/auction/view/id/44800" TargetMode="External"/><Relationship Id="rId16" Type="http://schemas.openxmlformats.org/officeDocument/2006/relationships/hyperlink" Target="../../../../../../common/auction/view/id/44800" TargetMode="External"/><Relationship Id="rId17" Type="http://schemas.openxmlformats.org/officeDocument/2006/relationships/hyperlink" Target="../../../../../../common/auction/view/id/44800" TargetMode="External"/><Relationship Id="rId18" Type="http://schemas.openxmlformats.org/officeDocument/2006/relationships/hyperlink" Target="../../../../../../common/auction/view/id/44800" TargetMode="External"/><Relationship Id="rId19" Type="http://schemas.openxmlformats.org/officeDocument/2006/relationships/hyperlink" Target="../../../../../../common/auction/view/id/44800" TargetMode="External"/><Relationship Id="rId20" Type="http://schemas.openxmlformats.org/officeDocument/2006/relationships/hyperlink" Target="../../../../../../common/auction/view/id/44800" TargetMode="External"/><Relationship Id="rId21" Type="http://schemas.openxmlformats.org/officeDocument/2006/relationships/hyperlink" Target="../../../../../../common/auction/view/id/44800" TargetMode="External"/><Relationship Id="rId22" Type="http://schemas.openxmlformats.org/officeDocument/2006/relationships/hyperlink" Target="../../../../../../common/auction/view/id/44800" TargetMode="External"/><Relationship Id="rId23" Type="http://schemas.openxmlformats.org/officeDocument/2006/relationships/hyperlink" Target="../../../../../../common/auction/view/id/44800" TargetMode="External"/><Relationship Id="rId24" Type="http://schemas.openxmlformats.org/officeDocument/2006/relationships/hyperlink" Target="../../../../../../common/auction/view/id/44800" TargetMode="External"/><Relationship Id="rId25" Type="http://schemas.openxmlformats.org/officeDocument/2006/relationships/hyperlink" Target="../../../../../../common/auction/view/id/44800" TargetMode="External"/><Relationship Id="rId26" Type="http://schemas.openxmlformats.org/officeDocument/2006/relationships/hyperlink" Target="../../../../../../common/auction/view/id/44800" TargetMode="External"/><Relationship Id="rId27" Type="http://schemas.openxmlformats.org/officeDocument/2006/relationships/hyperlink" Target="../../../../../../common/auction/view/id/44800" TargetMode="External"/><Relationship Id="rId28" Type="http://schemas.openxmlformats.org/officeDocument/2006/relationships/hyperlink" Target="../../../../../../common/auction/view/id/44800" TargetMode="External"/><Relationship Id="rId29" Type="http://schemas.openxmlformats.org/officeDocument/2006/relationships/hyperlink" Target="../../../../../../common/auction/view/id/44800" TargetMode="External"/><Relationship Id="rId30" Type="http://schemas.openxmlformats.org/officeDocument/2006/relationships/hyperlink" Target="../../../../../../common/auction/view/id/44800" TargetMode="External"/><Relationship Id="rId31" Type="http://schemas.openxmlformats.org/officeDocument/2006/relationships/hyperlink" Target="../../../../../../common/auction/view/id/44800" TargetMode="External"/><Relationship Id="rId32" Type="http://schemas.openxmlformats.org/officeDocument/2006/relationships/hyperlink" Target="../../../../../../common/auction/view/id/44800" TargetMode="External"/><Relationship Id="rId33" Type="http://schemas.openxmlformats.org/officeDocument/2006/relationships/hyperlink" Target="../../../../../../common/auction/view/id/44800" TargetMode="External"/><Relationship Id="rId34" Type="http://schemas.openxmlformats.org/officeDocument/2006/relationships/hyperlink" Target="../../../../../../common/auction/view/id/44800" TargetMode="External"/><Relationship Id="rId35" Type="http://schemas.openxmlformats.org/officeDocument/2006/relationships/hyperlink" Target="../../../../../../common/auction/view/id/44800" TargetMode="External"/><Relationship Id="rId36" Type="http://schemas.openxmlformats.org/officeDocument/2006/relationships/hyperlink" Target="../../../../../../common/auction/view/id/44800" TargetMode="External"/><Relationship Id="rId37" Type="http://schemas.openxmlformats.org/officeDocument/2006/relationships/hyperlink" Target="../../../../../../common/auction/view/id/44800" TargetMode="External"/><Relationship Id="rId38" Type="http://schemas.openxmlformats.org/officeDocument/2006/relationships/hyperlink" Target="../../../../../../common/auction/view/id/44800" TargetMode="External"/><Relationship Id="rId39" Type="http://schemas.openxmlformats.org/officeDocument/2006/relationships/hyperlink" Target="../../../../../../common/auction/view/id/44800" TargetMode="External"/><Relationship Id="rId40" Type="http://schemas.openxmlformats.org/officeDocument/2006/relationships/hyperlink" Target="../../../../../../common/auction/view/id/44800" TargetMode="External"/><Relationship Id="rId41" Type="http://schemas.openxmlformats.org/officeDocument/2006/relationships/hyperlink" Target="../../../../../../common/auction/view/id/44800" TargetMode="External"/><Relationship Id="rId42" Type="http://schemas.openxmlformats.org/officeDocument/2006/relationships/fontTable" Target="fontTable.xml"/><Relationship Id="rId43" Type="http://schemas.openxmlformats.org/officeDocument/2006/relationships/settings" Target="settings.xml"/><Relationship Id="rId44" Type="http://schemas.openxmlformats.org/officeDocument/2006/relationships/theme" Target="theme/theme1.xml"/><Relationship Id="rId4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1394</TotalTime>
  <Application>LibreOffice/6.4.5.2$Windows_x86 LibreOffice_project/a726b36747cf2001e06b58ad5db1aa3a9a1872d6</Application>
  <Pages>2</Pages>
  <Words>389</Words>
  <Characters>3072</Characters>
  <CharactersWithSpaces>3688</CharactersWithSpaces>
  <Paragraphs>103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2020-11-27T09:38:25Z</dcterms:modified>
  <cp:revision>335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