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биохимического анализатора Clima-MC15"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03.1-4/2160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09-05/21396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30.11.2020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расходных материалов для биохимического анализатора </w:t>
      </w:r>
      <w:r>
        <w:rPr>
          <w:rFonts w:eastAsia="Times New Roman"/>
          <w:sz w:val="20"/>
          <w:szCs w:val="20"/>
          <w:lang w:val="en-US"/>
        </w:rPr>
        <w:t>Clima</w:t>
      </w:r>
      <w:r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MC</w:t>
      </w:r>
      <w:r>
        <w:rPr>
          <w:rFonts w:eastAsia="Times New Roman"/>
          <w:sz w:val="20"/>
          <w:szCs w:val="20"/>
        </w:rPr>
        <w:t xml:space="preserve">15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202463300437746330100101940340000244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392 766,80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56.71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85"/>
        <w:gridCol w:w="2221"/>
        <w:gridCol w:w="1732"/>
        <w:gridCol w:w="1588"/>
        <w:gridCol w:w="165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>
        <w:trPr/>
        <w:tc>
          <w:tcPr>
            <w:tcW w:w="2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28"/>
        <w:gridCol w:w="2220"/>
        <w:gridCol w:w="1690"/>
        <w:gridCol w:w="1792"/>
        <w:gridCol w:w="1647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"БЕЛИНВЕСТ" / 3123428338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204 036,00 руб.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170 036,00 руб. сто семьдесят тысяч тридцать шесть рублей 00 копеек.</w:t>
      </w:r>
      <w:bookmarkStart w:id="1" w:name="_GoBack"/>
      <w:bookmarkEnd w:id="1"/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  <w:br/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LibreOffice/6.4.3.2$Windows_x86 LibreOffice_project/747b5d0ebf89f41c860ec2a39efd7cb15b54f2d8</Application>
  <Pages>4</Pages>
  <Words>798</Words>
  <Characters>6173</Characters>
  <CharactersWithSpaces>6780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2020-11-30T12:08:59Z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