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оборудования (медицинской техники) (текущий ремонт, периодические технические осмотры, ввод в эксплуатацию, контроль технического состояния)"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03.1-4/2172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09-05/21574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30.11.2020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техническому обслуживанию медицинского оборудования (медицинской техники) (текущий ремонт, периодические технические осмотры, ввод в эксплуатацию, контроль технического состояния)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202462904774846320100101580013313244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309 399,96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37.00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  <w:bookmarkStart w:id="0" w:name="_GoBack"/>
      <w:bookmarkEnd w:id="0"/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85"/>
        <w:gridCol w:w="2221"/>
        <w:gridCol w:w="1732"/>
        <w:gridCol w:w="1588"/>
        <w:gridCol w:w="165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30"/>
        <w:gridCol w:w="2220"/>
        <w:gridCol w:w="1691"/>
        <w:gridCol w:w="1788"/>
        <w:gridCol w:w="164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"ТЕХМЕДСЕРВИС" / 4632036538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194 921,96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196 468,96 руб.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194 921,96 руб. сто девяносто четыре тысячи девятьсот двадцать один рубль 96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  <w:br/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4</Pages>
  <Words>834</Words>
  <Characters>6536</Characters>
  <CharactersWithSpaces>7177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2020-11-30T14:36:13Z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