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03.1-4/2191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реагентов диагностических"</w:t>
      </w:r>
    </w:p>
    <w:p>
      <w:pPr>
        <w:pStyle w:val="Normal"/>
        <w:spacing w:lineRule="auto" w:line="240" w:before="0" w:after="0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 w:themeColor="text1"/>
          <w:sz w:val="20"/>
          <w:szCs w:val="20"/>
          <w:lang w:val="ru-RU" w:eastAsia="ru-RU" w:bidi="ar-SA"/>
        </w:rPr>
        <w:t>Регистрационный номер  09-05/21094</w:t>
      </w:r>
    </w:p>
    <w:p>
      <w:pPr>
        <w:pStyle w:val="Normal"/>
        <w:ind w:firstLine="567"/>
        <w:jc w:val="center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01.12.2020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реагентов диагностических 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202461100207046110100102620012120244</w:t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41 081,49 руб.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94.26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  <w:lang w:val="ru-RU" w:eastAsia="ru-RU" w:bidi="ar-SA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ru-RU" w:eastAsia="ru-RU" w:bidi="ar-SA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EA-64665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"РЕАМЕД" / 7725078825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2 358,00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EA-64836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"ДУХ" / 7734691530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2 563,59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EA-63737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"ПАРАЦЕЛЬС" / 5751060789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40 876,08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"РЕАМЕД", предложивший цену контракта 2 358,00 руб.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"РЕАМЕД",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hanging="0"/>
        <w:jc w:val="both"/>
        <w:rPr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sz w:val="20"/>
          <w:szCs w:val="20"/>
          <w:lang w:val="ru-RU" w:eastAsia="ru-RU" w:bidi="ar-SA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0"/>
                <w:szCs w:val="20"/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LibreOffice/7.0.1.2$Windows_X86_64 LibreOffice_project/7cbcfc562f6eb6708b5ff7d7397325de9e764452</Application>
  <Pages>5</Pages>
  <Words>805</Words>
  <Characters>6080</Characters>
  <CharactersWithSpaces>6696</CharactersWithSpaces>
  <Paragraphs>195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2020-12-01T12:54:07Z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