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40B" w:rsidRDefault="00F517E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4040B" w:rsidRDefault="00F517E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лабораторным исследованиям"</w:t>
      </w:r>
    </w:p>
    <w:p w:rsidR="0074040B" w:rsidRPr="00D64111" w:rsidRDefault="00F517E7">
      <w:pPr>
        <w:ind w:firstLine="567"/>
        <w:jc w:val="center"/>
        <w:rPr>
          <w:rFonts w:eastAsia="Times New Roman"/>
          <w:b/>
          <w:bCs/>
        </w:rPr>
      </w:pPr>
      <w:r w:rsidRPr="00D6411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D64111">
        <w:rPr>
          <w:rFonts w:eastAsia="Times New Roman"/>
          <w:b/>
          <w:bCs/>
          <w:sz w:val="20"/>
          <w:szCs w:val="20"/>
        </w:rPr>
        <w:t xml:space="preserve"> 0321300132720000305) </w:t>
      </w:r>
    </w:p>
    <w:p w:rsidR="0074040B" w:rsidRPr="00D64111" w:rsidRDefault="0074040B">
      <w:pPr>
        <w:ind w:firstLine="567"/>
        <w:jc w:val="center"/>
        <w:rPr>
          <w:sz w:val="20"/>
          <w:szCs w:val="20"/>
        </w:rPr>
      </w:pPr>
    </w:p>
    <w:p w:rsidR="0074040B" w:rsidRPr="00D64111" w:rsidRDefault="00F517E7">
      <w:pPr>
        <w:ind w:firstLine="567"/>
        <w:jc w:val="right"/>
      </w:pPr>
      <w:r w:rsidRPr="00D64111">
        <w:rPr>
          <w:rFonts w:eastAsia="Times New Roman"/>
          <w:sz w:val="20"/>
          <w:szCs w:val="20"/>
        </w:rPr>
        <w:t>04.12.20 13:41:28 (</w:t>
      </w:r>
      <w:r>
        <w:rPr>
          <w:rFonts w:eastAsia="Times New Roman"/>
          <w:sz w:val="20"/>
          <w:szCs w:val="20"/>
          <w:lang w:val="en-US"/>
        </w:rPr>
        <w:t>MSK</w:t>
      </w:r>
      <w:r w:rsidRPr="00D64111">
        <w:rPr>
          <w:rFonts w:eastAsia="Times New Roman"/>
          <w:sz w:val="20"/>
          <w:szCs w:val="20"/>
        </w:rPr>
        <w:t>+00:00)</w:t>
      </w:r>
    </w:p>
    <w:p w:rsidR="0074040B" w:rsidRPr="00D64111" w:rsidRDefault="0074040B">
      <w:pPr>
        <w:ind w:firstLine="567"/>
        <w:rPr>
          <w:rFonts w:eastAsia="Times New Roman"/>
          <w:sz w:val="20"/>
          <w:szCs w:val="20"/>
        </w:rPr>
      </w:pPr>
    </w:p>
    <w:p w:rsidR="0074040B" w:rsidRPr="00D64111" w:rsidRDefault="00F517E7">
      <w:r>
        <w:rPr>
          <w:rFonts w:eastAsia="Times New Roman"/>
          <w:sz w:val="20"/>
          <w:szCs w:val="20"/>
        </w:rPr>
        <w:t>Место</w:t>
      </w:r>
      <w:r w:rsidRPr="00D641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64111">
        <w:rPr>
          <w:rFonts w:eastAsia="Times New Roman"/>
          <w:sz w:val="20"/>
          <w:szCs w:val="20"/>
        </w:rPr>
        <w:t xml:space="preserve">: Российская Федерация, 356420, Ставропольский край, Благодарненский р-н, </w:t>
      </w:r>
      <w:r w:rsidRPr="00D64111">
        <w:rPr>
          <w:rFonts w:eastAsia="Times New Roman"/>
          <w:sz w:val="20"/>
          <w:szCs w:val="20"/>
        </w:rPr>
        <w:t>Благодарный г, УЛИЦА ОДНОКОЗОВА, 162/------, -------</w:t>
      </w:r>
    </w:p>
    <w:p w:rsidR="0074040B" w:rsidRPr="00D64111" w:rsidRDefault="0074040B">
      <w:pPr>
        <w:rPr>
          <w:rFonts w:eastAsia="Times New Roman"/>
          <w:sz w:val="20"/>
          <w:szCs w:val="20"/>
        </w:rPr>
      </w:pPr>
    </w:p>
    <w:p w:rsidR="0074040B" w:rsidRPr="00D64111" w:rsidRDefault="00F517E7">
      <w:r>
        <w:rPr>
          <w:rFonts w:eastAsia="Times New Roman"/>
          <w:sz w:val="20"/>
          <w:szCs w:val="20"/>
        </w:rPr>
        <w:t>Организатор</w:t>
      </w:r>
      <w:r w:rsidRPr="00D641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64111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74040B" w:rsidRPr="00D64111" w:rsidRDefault="0074040B">
      <w:pPr>
        <w:rPr>
          <w:rFonts w:eastAsia="Times New Roman"/>
          <w:sz w:val="20"/>
          <w:szCs w:val="20"/>
        </w:rPr>
      </w:pPr>
    </w:p>
    <w:p w:rsidR="0074040B" w:rsidRPr="00D64111" w:rsidRDefault="00F517E7">
      <w:r w:rsidRPr="00D64111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</w:t>
      </w:r>
      <w:r w:rsidRPr="00D64111">
        <w:rPr>
          <w:rFonts w:eastAsia="Times New Roman"/>
          <w:sz w:val="20"/>
          <w:szCs w:val="20"/>
        </w:rPr>
        <w:t>ПОЛЬСКОГО КРАЯ "БЛАГОДАРНЕНСКАЯ РАЙОННАЯ БОЛЬНИЦА"</w:t>
      </w:r>
    </w:p>
    <w:p w:rsidR="0074040B" w:rsidRPr="00D64111" w:rsidRDefault="0074040B">
      <w:pPr>
        <w:rPr>
          <w:rFonts w:eastAsia="Times New Roman"/>
          <w:sz w:val="20"/>
          <w:szCs w:val="20"/>
        </w:rPr>
      </w:pPr>
    </w:p>
    <w:p w:rsidR="0074040B" w:rsidRPr="00D64111" w:rsidRDefault="00F517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641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64111">
        <w:rPr>
          <w:rFonts w:eastAsia="Times New Roman"/>
          <w:sz w:val="20"/>
          <w:szCs w:val="20"/>
        </w:rPr>
        <w:t xml:space="preserve">: оказание услуг по лабораторным исследованиям </w:t>
      </w:r>
    </w:p>
    <w:p w:rsidR="0074040B" w:rsidRPr="00D64111" w:rsidRDefault="0074040B">
      <w:pPr>
        <w:rPr>
          <w:rFonts w:eastAsia="Times New Roman"/>
          <w:sz w:val="20"/>
          <w:szCs w:val="20"/>
        </w:rPr>
      </w:pPr>
    </w:p>
    <w:p w:rsidR="0074040B" w:rsidRDefault="00F517E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202260501062526050100103390018622244</w:t>
      </w:r>
    </w:p>
    <w:p w:rsidR="0074040B" w:rsidRDefault="0074040B"/>
    <w:p w:rsidR="0074040B" w:rsidRDefault="00F517E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</w:t>
      </w:r>
      <w:r>
        <w:rPr>
          <w:rFonts w:eastAsia="Times New Roman"/>
          <w:sz w:val="20"/>
          <w:szCs w:val="20"/>
        </w:rPr>
        <w:t xml:space="preserve"> контракта: 649 544,00 руб.</w:t>
      </w:r>
    </w:p>
    <w:p w:rsidR="0074040B" w:rsidRPr="00D64111" w:rsidRDefault="0074040B">
      <w:pPr>
        <w:rPr>
          <w:rFonts w:eastAsia="Times New Roman"/>
          <w:sz w:val="20"/>
          <w:szCs w:val="20"/>
        </w:rPr>
      </w:pPr>
    </w:p>
    <w:p w:rsidR="0074040B" w:rsidRPr="00D64111" w:rsidRDefault="00F517E7">
      <w:r>
        <w:rPr>
          <w:rFonts w:eastAsia="Times New Roman"/>
          <w:sz w:val="20"/>
          <w:szCs w:val="20"/>
        </w:rPr>
        <w:t>Снижение</w:t>
      </w:r>
      <w:r w:rsidRPr="00D641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64111">
        <w:rPr>
          <w:rFonts w:eastAsia="Times New Roman"/>
          <w:sz w:val="20"/>
          <w:szCs w:val="20"/>
        </w:rPr>
        <w:t>, %: 0.50</w:t>
      </w:r>
    </w:p>
    <w:p w:rsidR="0074040B" w:rsidRPr="00D64111" w:rsidRDefault="0074040B">
      <w:pPr>
        <w:rPr>
          <w:rFonts w:eastAsia="Times New Roman"/>
          <w:sz w:val="20"/>
          <w:szCs w:val="20"/>
        </w:rPr>
      </w:pPr>
    </w:p>
    <w:p w:rsidR="0074040B" w:rsidRDefault="00F517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4040B">
        <w:tc>
          <w:tcPr>
            <w:tcW w:w="4960" w:type="dxa"/>
            <w:shd w:val="clear" w:color="auto" w:fill="auto"/>
          </w:tcPr>
          <w:p w:rsidR="0074040B" w:rsidRDefault="00F517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40B" w:rsidRDefault="00F517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4040B">
        <w:tc>
          <w:tcPr>
            <w:tcW w:w="4960" w:type="dxa"/>
            <w:shd w:val="clear" w:color="auto" w:fill="auto"/>
          </w:tcPr>
          <w:p w:rsidR="0074040B" w:rsidRDefault="00F517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40B" w:rsidRDefault="00F517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74040B">
        <w:tc>
          <w:tcPr>
            <w:tcW w:w="4960" w:type="dxa"/>
            <w:shd w:val="clear" w:color="auto" w:fill="auto"/>
          </w:tcPr>
          <w:p w:rsidR="0074040B" w:rsidRDefault="00F517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40B" w:rsidRDefault="00F517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4040B">
        <w:tc>
          <w:tcPr>
            <w:tcW w:w="4960" w:type="dxa"/>
            <w:shd w:val="clear" w:color="auto" w:fill="auto"/>
          </w:tcPr>
          <w:p w:rsidR="0074040B" w:rsidRDefault="00F517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40B" w:rsidRDefault="00F517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</w:tr>
      <w:tr w:rsidR="0074040B">
        <w:tc>
          <w:tcPr>
            <w:tcW w:w="4960" w:type="dxa"/>
            <w:shd w:val="clear" w:color="auto" w:fill="auto"/>
          </w:tcPr>
          <w:p w:rsidR="0074040B" w:rsidRDefault="00F517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40B" w:rsidRDefault="00F517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4040B" w:rsidRDefault="0074040B">
      <w:pPr>
        <w:rPr>
          <w:rFonts w:eastAsia="Times New Roman"/>
          <w:sz w:val="20"/>
          <w:szCs w:val="20"/>
        </w:rPr>
      </w:pPr>
    </w:p>
    <w:p w:rsidR="0074040B" w:rsidRDefault="00F517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4040B">
        <w:tc>
          <w:tcPr>
            <w:tcW w:w="4960" w:type="dxa"/>
            <w:shd w:val="clear" w:color="auto" w:fill="auto"/>
          </w:tcPr>
          <w:p w:rsidR="0074040B" w:rsidRDefault="00F517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40B" w:rsidRDefault="00F517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4040B">
        <w:tc>
          <w:tcPr>
            <w:tcW w:w="4960" w:type="dxa"/>
            <w:shd w:val="clear" w:color="auto" w:fill="auto"/>
          </w:tcPr>
          <w:p w:rsidR="0074040B" w:rsidRDefault="00F517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40B" w:rsidRDefault="00F517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74040B">
        <w:tc>
          <w:tcPr>
            <w:tcW w:w="4960" w:type="dxa"/>
            <w:shd w:val="clear" w:color="auto" w:fill="auto"/>
          </w:tcPr>
          <w:p w:rsidR="0074040B" w:rsidRDefault="00F517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40B" w:rsidRDefault="00F517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4040B" w:rsidRDefault="0074040B">
      <w:pPr>
        <w:rPr>
          <w:rFonts w:eastAsia="Times New Roman"/>
          <w:sz w:val="20"/>
          <w:szCs w:val="20"/>
        </w:rPr>
      </w:pPr>
    </w:p>
    <w:p w:rsidR="0074040B" w:rsidRDefault="00F517E7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74040B" w:rsidRDefault="0074040B">
      <w:pPr>
        <w:rPr>
          <w:rFonts w:eastAsia="Times New Roman"/>
          <w:sz w:val="20"/>
          <w:szCs w:val="20"/>
        </w:rPr>
      </w:pPr>
    </w:p>
    <w:p w:rsidR="0074040B" w:rsidRDefault="00F517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4040B" w:rsidRDefault="0074040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74040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4040B" w:rsidRDefault="00F517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4040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0B" w:rsidRDefault="00F517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0B" w:rsidRDefault="00F517E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0B" w:rsidRDefault="00F517E7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0B" w:rsidRDefault="00F517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0B" w:rsidRDefault="00F517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4040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0B" w:rsidRDefault="00F517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0B" w:rsidRPr="00D64111" w:rsidRDefault="00F517E7">
            <w:pPr>
              <w:rPr>
                <w:sz w:val="20"/>
                <w:szCs w:val="20"/>
              </w:rPr>
            </w:pPr>
            <w:r w:rsidRPr="00D64111">
              <w:rPr>
                <w:sz w:val="20"/>
                <w:szCs w:val="20"/>
              </w:rPr>
              <w:t>ОБЩЕСТВО С ОГРАНИЧЕННОЙ ОТВЕТСТВЕННОСТЬЮ "</w:t>
            </w:r>
            <w:r w:rsidRPr="00D64111">
              <w:rPr>
                <w:sz w:val="20"/>
                <w:szCs w:val="20"/>
              </w:rPr>
              <w:t>НЕЗАВИСИМАЯ КЛИНИКО-ДИАГНОСТИЧЕСКАЯ ЛАБОРАТОРИЯ" / 2634812824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0B" w:rsidRDefault="00F517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646 296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0B" w:rsidRDefault="00F517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0B" w:rsidRDefault="00F517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4040B" w:rsidRDefault="0074040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74040B">
        <w:tc>
          <w:tcPr>
            <w:tcW w:w="9977" w:type="dxa"/>
            <w:gridSpan w:val="5"/>
            <w:shd w:val="clear" w:color="auto" w:fill="auto"/>
          </w:tcPr>
          <w:p w:rsidR="0074040B" w:rsidRDefault="00F517E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4040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0B" w:rsidRDefault="00F517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0B" w:rsidRDefault="00F517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0B" w:rsidRDefault="00F517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 xml:space="preserve">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0B" w:rsidRDefault="00F517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0B" w:rsidRDefault="00F517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</w:tr>
      <w:tr w:rsidR="0074040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0B" w:rsidRDefault="00F517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EA-65557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0B" w:rsidRPr="00D64111" w:rsidRDefault="00F517E7">
            <w:pPr>
              <w:rPr>
                <w:sz w:val="20"/>
                <w:szCs w:val="20"/>
              </w:rPr>
            </w:pPr>
            <w:r w:rsidRPr="00D64111">
              <w:rPr>
                <w:sz w:val="20"/>
                <w:szCs w:val="20"/>
              </w:rPr>
              <w:t>ОБЩЕСТВО С ОГРАНИЧЕННОЙ ОТВЕТСТВЕННОСТЬЮ "НЕЗАВИСИМАЯ КЛИНИКО-ДИАГНОСТИЧЕСКАЯ ЛАБОРАТОРИЯ" / 2634812824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0B" w:rsidRDefault="00F517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646 296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0B" w:rsidRDefault="00F517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0B" w:rsidRDefault="00F517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040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0B" w:rsidRDefault="00F517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0B" w:rsidRPr="00D64111" w:rsidRDefault="00F517E7">
            <w:pPr>
              <w:rPr>
                <w:sz w:val="20"/>
                <w:szCs w:val="20"/>
              </w:rPr>
            </w:pPr>
            <w:r w:rsidRPr="00D64111">
              <w:rPr>
                <w:sz w:val="20"/>
                <w:szCs w:val="20"/>
              </w:rPr>
              <w:t>ОБЩЕСТВО С ОГРАНИЧЕННОЙ ОТВЕТСТВЕННОСТЬЮ "НЕЗАВИСИМАЯ КЛИНИКО-ДИАГНОСТИЧЕСКАЯ ЛАБОРАТОРИЯ" / 2634812824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0B" w:rsidRDefault="00F517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646 296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0B" w:rsidRDefault="00F517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0B" w:rsidRDefault="00F517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040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0B" w:rsidRDefault="00F517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0B" w:rsidRPr="00D64111" w:rsidRDefault="00F517E7">
            <w:pPr>
              <w:rPr>
                <w:sz w:val="20"/>
                <w:szCs w:val="20"/>
              </w:rPr>
            </w:pPr>
            <w:r w:rsidRPr="00D64111">
              <w:rPr>
                <w:sz w:val="20"/>
                <w:szCs w:val="20"/>
              </w:rPr>
              <w:t xml:space="preserve">ОБЩЕСТВО С ОГРАНИЧЕННОЙ ОТВЕТСТВЕННОСТЬЮ "НЕЗАВИСИМАЯ КЛИНИКО-ДИАГНОСТИЧЕСКАЯ </w:t>
            </w:r>
            <w:r w:rsidRPr="00D64111">
              <w:rPr>
                <w:sz w:val="20"/>
                <w:szCs w:val="20"/>
              </w:rPr>
              <w:t>ЛАБОРАТОРИЯ" / 2634812824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0B" w:rsidRDefault="00F517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646 296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0B" w:rsidRDefault="00F517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40B" w:rsidRDefault="00F517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4040B" w:rsidRDefault="0074040B">
      <w:pPr>
        <w:jc w:val="both"/>
        <w:rPr>
          <w:rFonts w:eastAsia="Times New Roman"/>
          <w:sz w:val="20"/>
          <w:szCs w:val="20"/>
          <w:lang w:val="en-US"/>
        </w:rPr>
      </w:pPr>
    </w:p>
    <w:p w:rsidR="0074040B" w:rsidRDefault="00F517E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"НЕЗАВИСИМАЯ КЛИНИКО-ДИАГНОСТИЧЕСКАЯ</w:t>
      </w:r>
      <w:r>
        <w:rPr>
          <w:rFonts w:eastAsia="Times New Roman"/>
          <w:sz w:val="20"/>
          <w:szCs w:val="20"/>
        </w:rPr>
        <w:t xml:space="preserve"> ЛАБОРАТОРИЯ", предложивший цену контракта 646 296,28 руб.</w:t>
      </w:r>
    </w:p>
    <w:p w:rsidR="0074040B" w:rsidRDefault="0074040B">
      <w:pPr>
        <w:jc w:val="both"/>
        <w:rPr>
          <w:rFonts w:eastAsia="Times New Roman"/>
          <w:sz w:val="20"/>
          <w:szCs w:val="20"/>
        </w:rPr>
      </w:pPr>
    </w:p>
    <w:p w:rsidR="0074040B" w:rsidRDefault="00F517E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</w:t>
      </w:r>
      <w:r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"НЕЗАВИСИМАЯ КЛИНИКО-ДИАГНОСТИЧЕСКАЯ ЛАБОРАТОРИЯ", который предложил наиболее низкую цену контракта и</w:t>
      </w:r>
      <w:r>
        <w:rPr>
          <w:rFonts w:eastAsia="Times New Roman"/>
          <w:sz w:val="20"/>
          <w:szCs w:val="20"/>
        </w:rPr>
        <w:t xml:space="preserve">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4040B" w:rsidRPr="00D64111" w:rsidRDefault="0074040B">
      <w:pPr>
        <w:jc w:val="both"/>
        <w:rPr>
          <w:rFonts w:eastAsia="Times New Roman"/>
          <w:sz w:val="20"/>
          <w:szCs w:val="20"/>
        </w:rPr>
      </w:pPr>
    </w:p>
    <w:p w:rsidR="0074040B" w:rsidRPr="00D64111" w:rsidRDefault="00F517E7">
      <w:pPr>
        <w:jc w:val="both"/>
      </w:pPr>
      <w:r w:rsidRPr="00D64111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D64111">
        <w:rPr>
          <w:rFonts w:eastAsia="Times New Roman"/>
          <w:sz w:val="20"/>
          <w:szCs w:val="20"/>
        </w:rPr>
        <w:t xml:space="preserve">Причина признания электронного аукциона не состоявшимся: аукционная комиссия приняла решение о соответствии указанным требованиям только одной </w:t>
      </w:r>
      <w:r w:rsidRPr="00D64111">
        <w:rPr>
          <w:rFonts w:eastAsia="Times New Roman"/>
          <w:sz w:val="20"/>
          <w:szCs w:val="20"/>
        </w:rPr>
        <w:t>второй части заявки на участие в электронном аукционе.</w:t>
      </w:r>
    </w:p>
    <w:p w:rsidR="0074040B" w:rsidRDefault="0074040B">
      <w:pPr>
        <w:jc w:val="both"/>
        <w:rPr>
          <w:rFonts w:eastAsia="Times New Roman"/>
          <w:sz w:val="20"/>
          <w:szCs w:val="20"/>
        </w:rPr>
      </w:pPr>
    </w:p>
    <w:p w:rsidR="0074040B" w:rsidRDefault="00F517E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</w:t>
      </w:r>
    </w:p>
    <w:p w:rsidR="0074040B" w:rsidRDefault="0074040B">
      <w:pPr>
        <w:jc w:val="both"/>
        <w:rPr>
          <w:rFonts w:eastAsia="Times New Roman"/>
          <w:sz w:val="20"/>
          <w:szCs w:val="20"/>
        </w:rPr>
      </w:pPr>
    </w:p>
    <w:p w:rsidR="0074040B" w:rsidRDefault="00F517E7">
      <w:r>
        <w:rPr>
          <w:rFonts w:eastAsia="Times New Roman"/>
          <w:sz w:val="20"/>
          <w:szCs w:val="20"/>
        </w:rPr>
        <w:t>Подписи</w:t>
      </w:r>
    </w:p>
    <w:p w:rsidR="0074040B" w:rsidRDefault="0074040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74040B">
        <w:tc>
          <w:tcPr>
            <w:tcW w:w="3307" w:type="dxa"/>
            <w:shd w:val="clear" w:color="auto" w:fill="auto"/>
            <w:vAlign w:val="bottom"/>
          </w:tcPr>
          <w:p w:rsidR="0074040B" w:rsidRDefault="00F517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040B" w:rsidRDefault="007404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040B" w:rsidRDefault="00F517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4040B">
        <w:tc>
          <w:tcPr>
            <w:tcW w:w="3307" w:type="dxa"/>
            <w:shd w:val="clear" w:color="auto" w:fill="auto"/>
            <w:vAlign w:val="bottom"/>
          </w:tcPr>
          <w:p w:rsidR="0074040B" w:rsidRDefault="00F517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040B" w:rsidRDefault="007404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040B" w:rsidRDefault="00F517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74040B">
        <w:tc>
          <w:tcPr>
            <w:tcW w:w="3307" w:type="dxa"/>
            <w:shd w:val="clear" w:color="auto" w:fill="auto"/>
            <w:vAlign w:val="bottom"/>
          </w:tcPr>
          <w:p w:rsidR="0074040B" w:rsidRDefault="00F517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040B" w:rsidRDefault="007404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040B" w:rsidRDefault="00F517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F517E7" w:rsidRDefault="00F517E7"/>
    <w:sectPr w:rsidR="00F517E7" w:rsidSect="0074040B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4040B"/>
    <w:rsid w:val="0074040B"/>
    <w:rsid w:val="00D64111"/>
    <w:rsid w:val="00F51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40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4040B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74040B"/>
    <w:pPr>
      <w:spacing w:after="140" w:line="288" w:lineRule="auto"/>
    </w:pPr>
  </w:style>
  <w:style w:type="paragraph" w:styleId="a9">
    <w:name w:val="List"/>
    <w:basedOn w:val="a8"/>
    <w:rsid w:val="0074040B"/>
    <w:rPr>
      <w:rFonts w:cs="Noto Sans Devanagari"/>
    </w:rPr>
  </w:style>
  <w:style w:type="paragraph" w:customStyle="1" w:styleId="Caption">
    <w:name w:val="Caption"/>
    <w:basedOn w:val="a"/>
    <w:qFormat/>
    <w:rsid w:val="0074040B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74040B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74040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4040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4040B"/>
    <w:pPr>
      <w:spacing w:beforeAutospacing="1" w:afterAutospacing="1"/>
    </w:pPr>
  </w:style>
  <w:style w:type="paragraph" w:customStyle="1" w:styleId="th">
    <w:name w:val="th"/>
    <w:basedOn w:val="a"/>
    <w:qFormat/>
    <w:rsid w:val="0074040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4040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4040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4040B"/>
    <w:pPr>
      <w:spacing w:beforeAutospacing="1" w:after="200"/>
    </w:pPr>
  </w:style>
  <w:style w:type="paragraph" w:customStyle="1" w:styleId="usual2">
    <w:name w:val="usual2"/>
    <w:basedOn w:val="a"/>
    <w:qFormat/>
    <w:rsid w:val="0074040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4040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4040B"/>
    <w:pPr>
      <w:spacing w:beforeAutospacing="1" w:afterAutospacing="1"/>
    </w:pPr>
  </w:style>
  <w:style w:type="paragraph" w:customStyle="1" w:styleId="requests">
    <w:name w:val="requests"/>
    <w:basedOn w:val="a"/>
    <w:qFormat/>
    <w:rsid w:val="0074040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4040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4040B"/>
  </w:style>
  <w:style w:type="paragraph" w:customStyle="1" w:styleId="af2">
    <w:name w:val="Заголовок таблицы"/>
    <w:basedOn w:val="af1"/>
    <w:qFormat/>
    <w:rsid w:val="0074040B"/>
  </w:style>
  <w:style w:type="paragraph" w:customStyle="1" w:styleId="DocumentMap">
    <w:name w:val="DocumentMap"/>
    <w:qFormat/>
    <w:rsid w:val="0074040B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640</Words>
  <Characters>3649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2020-12-04T10:47:00Z</dcterms:created>
  <dcterms:modified xsi:type="dcterms:W3CDTF">2020-12-04T10:47:00Z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