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03.4-4/1841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чая черного (ферментированного)."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07.12.20</w:t>
      </w:r>
      <w:r>
        <w:rPr>
          <w:rFonts w:eastAsia="Times New Roman"/>
          <w:sz w:val="20"/>
          <w:szCs w:val="20"/>
          <w:lang w:val="en-US"/>
        </w:rPr>
        <w:t>20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чая черного (ферментированного).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202463205192046320100103710011083244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63 137,10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57.17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27 040,00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27 374,31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39 000,00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44 868,41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45 184,10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27 374,31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27 374,31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27 374,31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27 374,31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27 374,31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27 374,31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44 868,41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44 868,41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44 868,41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44 868,41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44 868,41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44 868,41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45 184,10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45 184,10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45 184,10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45 184,10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45 184,10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45 184,10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27 040,00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5</Pages>
  <Words>876</Words>
  <Characters>6419</Characters>
  <CharactersWithSpaces>7063</CharactersWithSpaces>
  <Paragraphs>245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2020-12-07T09:51:17Z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