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16E" w:rsidRDefault="00FC6E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D616E" w:rsidRPr="004B0548" w:rsidRDefault="00FC6E5D">
      <w:pPr>
        <w:ind w:firstLine="567"/>
        <w:jc w:val="center"/>
      </w:pPr>
      <w:r w:rsidRPr="004B0548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диспетчеризации </w:t>
      </w:r>
      <w:proofErr w:type="spellStart"/>
      <w:r w:rsidRPr="004B0548">
        <w:rPr>
          <w:rFonts w:eastAsia="Times New Roman"/>
          <w:b/>
          <w:bCs/>
          <w:sz w:val="20"/>
          <w:szCs w:val="20"/>
        </w:rPr>
        <w:t>электрическогооборудования</w:t>
      </w:r>
      <w:proofErr w:type="spellEnd"/>
      <w:r w:rsidRPr="004B0548">
        <w:rPr>
          <w:rFonts w:eastAsia="Times New Roman"/>
          <w:b/>
          <w:bCs/>
          <w:sz w:val="20"/>
          <w:szCs w:val="20"/>
        </w:rPr>
        <w:t>, трансформаторной подстанции, дизельной электростанции"</w:t>
      </w:r>
    </w:p>
    <w:p w:rsidR="002D616E" w:rsidRPr="004B0548" w:rsidRDefault="00FC6E5D">
      <w:pPr>
        <w:ind w:firstLine="567"/>
        <w:jc w:val="center"/>
        <w:rPr>
          <w:rFonts w:eastAsia="Times New Roman"/>
          <w:b/>
          <w:bCs/>
        </w:rPr>
      </w:pPr>
      <w:r w:rsidRPr="004B05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0548">
        <w:rPr>
          <w:rFonts w:eastAsia="Times New Roman"/>
          <w:b/>
          <w:bCs/>
          <w:sz w:val="20"/>
          <w:szCs w:val="20"/>
        </w:rPr>
        <w:t xml:space="preserve"> 0118100001120000025) </w:t>
      </w:r>
    </w:p>
    <w:p w:rsidR="002D616E" w:rsidRPr="004B0548" w:rsidRDefault="002D616E">
      <w:pPr>
        <w:ind w:firstLine="567"/>
        <w:jc w:val="center"/>
        <w:rPr>
          <w:sz w:val="20"/>
          <w:szCs w:val="20"/>
        </w:rPr>
      </w:pPr>
    </w:p>
    <w:p w:rsidR="002D616E" w:rsidRPr="005C01FE" w:rsidRDefault="00FC6E5D">
      <w:pPr>
        <w:ind w:firstLine="567"/>
        <w:jc w:val="right"/>
      </w:pPr>
      <w:r w:rsidRPr="004B0548">
        <w:rPr>
          <w:rFonts w:eastAsia="Times New Roman"/>
          <w:sz w:val="20"/>
          <w:szCs w:val="20"/>
        </w:rPr>
        <w:t>07.12.20</w:t>
      </w:r>
      <w:r w:rsidR="005C01FE">
        <w:rPr>
          <w:rFonts w:eastAsia="Times New Roman"/>
          <w:sz w:val="20"/>
          <w:szCs w:val="20"/>
        </w:rPr>
        <w:t>20</w:t>
      </w:r>
    </w:p>
    <w:p w:rsidR="002D616E" w:rsidRPr="004B0548" w:rsidRDefault="002D616E">
      <w:pPr>
        <w:ind w:firstLine="567"/>
        <w:rPr>
          <w:rFonts w:eastAsia="Times New Roman"/>
          <w:sz w:val="20"/>
          <w:szCs w:val="20"/>
        </w:rPr>
      </w:pPr>
    </w:p>
    <w:p w:rsidR="002D616E" w:rsidRDefault="00FC6E5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2D616E" w:rsidRDefault="002D616E">
      <w:pPr>
        <w:rPr>
          <w:rFonts w:eastAsia="Times New Roman"/>
          <w:sz w:val="20"/>
          <w:szCs w:val="20"/>
        </w:rPr>
      </w:pPr>
    </w:p>
    <w:p w:rsidR="002D616E" w:rsidRPr="004B0548" w:rsidRDefault="00FC6E5D">
      <w:r>
        <w:rPr>
          <w:rFonts w:eastAsia="Times New Roman"/>
          <w:sz w:val="20"/>
          <w:szCs w:val="20"/>
        </w:rPr>
        <w:t>Организатор</w:t>
      </w:r>
      <w:r w:rsidR="004B05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0548">
        <w:rPr>
          <w:rFonts w:eastAsia="Times New Roman"/>
          <w:sz w:val="20"/>
          <w:szCs w:val="20"/>
        </w:rPr>
        <w:t>: КРАСНОДАРСКИЙ КРАЕВОЙ СУД</w:t>
      </w:r>
    </w:p>
    <w:p w:rsidR="002D616E" w:rsidRPr="004B0548" w:rsidRDefault="002D616E">
      <w:pPr>
        <w:rPr>
          <w:rFonts w:eastAsia="Times New Roman"/>
          <w:sz w:val="20"/>
          <w:szCs w:val="20"/>
        </w:rPr>
      </w:pPr>
    </w:p>
    <w:p w:rsidR="002D616E" w:rsidRDefault="00FC6E5D">
      <w:r w:rsidRPr="004B0548">
        <w:rPr>
          <w:rFonts w:eastAsia="Times New Roman"/>
          <w:sz w:val="20"/>
          <w:szCs w:val="20"/>
        </w:rPr>
        <w:t>Заказчик: КРАСНОДАРСКИЙ КРАЕВОЙ СУД</w:t>
      </w:r>
    </w:p>
    <w:p w:rsidR="002D616E" w:rsidRPr="004B0548" w:rsidRDefault="002D616E">
      <w:pPr>
        <w:rPr>
          <w:rFonts w:eastAsia="Times New Roman"/>
          <w:sz w:val="20"/>
          <w:szCs w:val="20"/>
        </w:rPr>
      </w:pPr>
    </w:p>
    <w:p w:rsidR="002D616E" w:rsidRPr="004B0548" w:rsidRDefault="00FC6E5D">
      <w:r>
        <w:rPr>
          <w:rFonts w:eastAsia="Times New Roman"/>
          <w:sz w:val="20"/>
          <w:szCs w:val="20"/>
        </w:rPr>
        <w:t>Наименование</w:t>
      </w:r>
      <w:r w:rsidR="004B05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0548">
        <w:rPr>
          <w:rFonts w:eastAsia="Times New Roman"/>
          <w:sz w:val="20"/>
          <w:szCs w:val="20"/>
        </w:rPr>
        <w:t>: Ок</w:t>
      </w:r>
      <w:r w:rsidRPr="004B0548">
        <w:rPr>
          <w:rFonts w:eastAsia="Times New Roman"/>
          <w:sz w:val="20"/>
          <w:szCs w:val="20"/>
        </w:rPr>
        <w:t xml:space="preserve">азание услуг по техническому обслуживанию и диспетчеризации </w:t>
      </w:r>
      <w:proofErr w:type="spellStart"/>
      <w:r w:rsidRPr="004B0548">
        <w:rPr>
          <w:rFonts w:eastAsia="Times New Roman"/>
          <w:sz w:val="20"/>
          <w:szCs w:val="20"/>
        </w:rPr>
        <w:t>электрическогооборудования</w:t>
      </w:r>
      <w:proofErr w:type="spellEnd"/>
      <w:r w:rsidRPr="004B0548">
        <w:rPr>
          <w:rFonts w:eastAsia="Times New Roman"/>
          <w:sz w:val="20"/>
          <w:szCs w:val="20"/>
        </w:rPr>
        <w:t xml:space="preserve">, трансформаторной подстанции, дизельной электростанции </w:t>
      </w:r>
    </w:p>
    <w:p w:rsidR="002D616E" w:rsidRPr="004B0548" w:rsidRDefault="002D616E">
      <w:pPr>
        <w:rPr>
          <w:rFonts w:eastAsia="Times New Roman"/>
          <w:sz w:val="20"/>
          <w:szCs w:val="20"/>
        </w:rPr>
      </w:pPr>
    </w:p>
    <w:p w:rsidR="002D616E" w:rsidRPr="004B0548" w:rsidRDefault="00FC6E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201230804164523090100100510263314244</w:t>
      </w:r>
    </w:p>
    <w:p w:rsidR="002D616E" w:rsidRDefault="002D616E"/>
    <w:p w:rsidR="002D616E" w:rsidRDefault="00FC6E5D">
      <w:r>
        <w:rPr>
          <w:rFonts w:eastAsia="Times New Roman"/>
          <w:sz w:val="20"/>
          <w:szCs w:val="20"/>
        </w:rPr>
        <w:t>Начальная (максимальная) цена контракта/Мак</w:t>
      </w:r>
      <w:r>
        <w:rPr>
          <w:rFonts w:eastAsia="Times New Roman"/>
          <w:sz w:val="20"/>
          <w:szCs w:val="20"/>
        </w:rPr>
        <w:t>симальное значение цены контракта: 2 500 000,00 руб.</w:t>
      </w:r>
    </w:p>
    <w:p w:rsidR="002D616E" w:rsidRDefault="002D616E">
      <w:pPr>
        <w:rPr>
          <w:rFonts w:eastAsia="Times New Roman"/>
          <w:sz w:val="20"/>
          <w:szCs w:val="20"/>
        </w:rPr>
      </w:pPr>
    </w:p>
    <w:p w:rsidR="002D616E" w:rsidRDefault="00FC6E5D">
      <w:r>
        <w:rPr>
          <w:rFonts w:eastAsia="Times New Roman"/>
          <w:sz w:val="20"/>
          <w:szCs w:val="20"/>
        </w:rPr>
        <w:t>Снижение НМЦК, %: 0.00</w:t>
      </w:r>
    </w:p>
    <w:p w:rsidR="002D616E" w:rsidRDefault="002D616E">
      <w:pPr>
        <w:rPr>
          <w:rFonts w:eastAsia="Times New Roman"/>
          <w:sz w:val="20"/>
          <w:szCs w:val="20"/>
        </w:rPr>
      </w:pPr>
    </w:p>
    <w:p w:rsidR="002D616E" w:rsidRDefault="00FC6E5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D616E">
        <w:tc>
          <w:tcPr>
            <w:tcW w:w="4960" w:type="dxa"/>
            <w:shd w:val="clear" w:color="auto" w:fill="auto"/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D616E">
        <w:tc>
          <w:tcPr>
            <w:tcW w:w="4960" w:type="dxa"/>
            <w:shd w:val="clear" w:color="auto" w:fill="auto"/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2D616E">
        <w:tc>
          <w:tcPr>
            <w:tcW w:w="4960" w:type="dxa"/>
            <w:shd w:val="clear" w:color="auto" w:fill="auto"/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D616E">
        <w:tc>
          <w:tcPr>
            <w:tcW w:w="4960" w:type="dxa"/>
            <w:shd w:val="clear" w:color="auto" w:fill="auto"/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2D616E" w:rsidRDefault="002D616E">
      <w:pPr>
        <w:rPr>
          <w:rFonts w:eastAsia="Times New Roman"/>
          <w:sz w:val="20"/>
          <w:szCs w:val="20"/>
        </w:rPr>
      </w:pPr>
    </w:p>
    <w:p w:rsidR="002D616E" w:rsidRDefault="00FC6E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D616E" w:rsidRDefault="002D616E">
      <w:pPr>
        <w:rPr>
          <w:rFonts w:eastAsia="Times New Roman"/>
          <w:sz w:val="20"/>
          <w:szCs w:val="20"/>
        </w:rPr>
      </w:pPr>
    </w:p>
    <w:p w:rsidR="002D616E" w:rsidRDefault="00FC6E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</w:t>
      </w:r>
      <w:r>
        <w:rPr>
          <w:rFonts w:eastAsia="Times New Roman"/>
          <w:sz w:val="20"/>
          <w:szCs w:val="20"/>
        </w:rPr>
        <w:t>1 Федерального закона №44-ФЗ</w:t>
      </w:r>
    </w:p>
    <w:p w:rsidR="002D616E" w:rsidRDefault="002D61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2D616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D616E" w:rsidRDefault="00FC6E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D616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D616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Pr="004B0548" w:rsidRDefault="004B0548">
            <w:pPr>
              <w:rPr>
                <w:sz w:val="20"/>
                <w:szCs w:val="20"/>
              </w:rPr>
            </w:pPr>
            <w:r w:rsidRPr="004B0548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2D616E" w:rsidRDefault="002D61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2D616E">
        <w:tc>
          <w:tcPr>
            <w:tcW w:w="9921" w:type="dxa"/>
            <w:gridSpan w:val="4"/>
            <w:shd w:val="clear" w:color="auto" w:fill="auto"/>
          </w:tcPr>
          <w:p w:rsidR="002D616E" w:rsidRDefault="00FC6E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2D61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D61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61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КОВАЛЕВ ТИМОФЕЙ ВИТАЛЬЕВИЧ </w:t>
            </w:r>
            <w:r>
              <w:rPr>
                <w:sz w:val="20"/>
                <w:szCs w:val="20"/>
                <w:lang w:val="en-US"/>
              </w:rPr>
              <w:t>/ 234703100949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61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61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16E" w:rsidRDefault="00FC6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D616E" w:rsidRDefault="002D616E">
      <w:pPr>
        <w:jc w:val="both"/>
        <w:rPr>
          <w:sz w:val="20"/>
          <w:szCs w:val="20"/>
          <w:lang w:val="en-US"/>
        </w:rPr>
      </w:pPr>
    </w:p>
    <w:p w:rsidR="002D616E" w:rsidRDefault="00FC6E5D">
      <w:pPr>
        <w:jc w:val="both"/>
      </w:pPr>
      <w:bookmarkStart w:id="0" w:name="__DdeLink__136_4014115248"/>
      <w:bookmarkEnd w:id="0"/>
      <w:r w:rsidRPr="004B0548">
        <w:rPr>
          <w:rFonts w:eastAsia="Times New Roman"/>
          <w:sz w:val="20"/>
          <w:szCs w:val="20"/>
        </w:rPr>
        <w:lastRenderedPageBreak/>
        <w:t xml:space="preserve">На основании </w:t>
      </w:r>
      <w:r w:rsidRPr="004B0548">
        <w:rPr>
          <w:rFonts w:eastAsia="Times New Roman"/>
          <w:sz w:val="20"/>
          <w:szCs w:val="20"/>
        </w:rPr>
        <w:t xml:space="preserve">рассмотрения единственной заявки на участие в электронном аукционе, а также в соответствии с </w:t>
      </w:r>
      <w:proofErr w:type="gramStart"/>
      <w:r w:rsidRPr="004B0548">
        <w:rPr>
          <w:rFonts w:eastAsia="Times New Roman"/>
          <w:sz w:val="20"/>
          <w:szCs w:val="20"/>
        </w:rPr>
        <w:t>ч</w:t>
      </w:r>
      <w:proofErr w:type="gramEnd"/>
      <w:r w:rsidRPr="004B0548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4B0548">
        <w:rPr>
          <w:rFonts w:eastAsia="Times New Roman"/>
          <w:sz w:val="20"/>
          <w:szCs w:val="20"/>
        </w:rPr>
        <w:t>ужд» контракт заключается с единственным участником КОВАЛЕВ ТИМОФЕЙ ВИТАЛЬЕВИЧ.</w:t>
      </w:r>
    </w:p>
    <w:p w:rsidR="002D616E" w:rsidRDefault="002D616E">
      <w:pPr>
        <w:jc w:val="both"/>
        <w:rPr>
          <w:sz w:val="20"/>
          <w:szCs w:val="20"/>
        </w:rPr>
      </w:pPr>
    </w:p>
    <w:p w:rsidR="002D616E" w:rsidRDefault="00FC6E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D616E" w:rsidRDefault="002D616E">
      <w:pPr>
        <w:jc w:val="both"/>
        <w:rPr>
          <w:rFonts w:eastAsia="Times New Roman"/>
          <w:sz w:val="20"/>
          <w:szCs w:val="20"/>
        </w:rPr>
      </w:pPr>
    </w:p>
    <w:p w:rsidR="002D616E" w:rsidRDefault="00FC6E5D">
      <w:pPr>
        <w:jc w:val="both"/>
      </w:pPr>
      <w:r w:rsidRPr="004B054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</w:p>
    <w:p w:rsidR="002D616E" w:rsidRDefault="002D616E">
      <w:pPr>
        <w:jc w:val="both"/>
        <w:rPr>
          <w:rFonts w:eastAsia="Times New Roman"/>
          <w:sz w:val="20"/>
          <w:szCs w:val="20"/>
        </w:rPr>
      </w:pPr>
    </w:p>
    <w:p w:rsidR="002D616E" w:rsidRDefault="00FC6E5D">
      <w:r>
        <w:rPr>
          <w:rFonts w:eastAsia="Times New Roman"/>
          <w:sz w:val="20"/>
          <w:szCs w:val="20"/>
        </w:rPr>
        <w:t>Подписи</w:t>
      </w:r>
    </w:p>
    <w:p w:rsidR="002D616E" w:rsidRDefault="002D61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D616E">
        <w:tc>
          <w:tcPr>
            <w:tcW w:w="3307" w:type="dxa"/>
            <w:shd w:val="clear" w:color="auto" w:fill="auto"/>
            <w:vAlign w:val="bottom"/>
          </w:tcPr>
          <w:p w:rsidR="002D616E" w:rsidRDefault="00FC6E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616E" w:rsidRDefault="002D6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616E" w:rsidRDefault="00FC6E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D616E">
        <w:tc>
          <w:tcPr>
            <w:tcW w:w="3307" w:type="dxa"/>
            <w:shd w:val="clear" w:color="auto" w:fill="auto"/>
            <w:vAlign w:val="bottom"/>
          </w:tcPr>
          <w:p w:rsidR="002D616E" w:rsidRDefault="00FC6E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616E" w:rsidRDefault="002D6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616E" w:rsidRDefault="00FC6E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2D616E">
        <w:tc>
          <w:tcPr>
            <w:tcW w:w="3307" w:type="dxa"/>
            <w:shd w:val="clear" w:color="auto" w:fill="auto"/>
            <w:vAlign w:val="bottom"/>
          </w:tcPr>
          <w:p w:rsidR="002D616E" w:rsidRDefault="00FC6E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616E" w:rsidRDefault="002D6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616E" w:rsidRDefault="00FC6E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D616E">
        <w:tc>
          <w:tcPr>
            <w:tcW w:w="3307" w:type="dxa"/>
            <w:shd w:val="clear" w:color="auto" w:fill="auto"/>
            <w:vAlign w:val="bottom"/>
          </w:tcPr>
          <w:p w:rsidR="002D616E" w:rsidRDefault="00FC6E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616E" w:rsidRDefault="002D6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616E" w:rsidRDefault="00FC6E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FC6E5D" w:rsidRDefault="00FC6E5D"/>
    <w:sectPr w:rsidR="00FC6E5D" w:rsidSect="002D616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2D616E"/>
    <w:rsid w:val="002D616E"/>
    <w:rsid w:val="004B0548"/>
    <w:rsid w:val="005C01FE"/>
    <w:rsid w:val="00FC6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16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D616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D616E"/>
    <w:pPr>
      <w:spacing w:after="140" w:line="288" w:lineRule="auto"/>
    </w:pPr>
  </w:style>
  <w:style w:type="paragraph" w:styleId="a9">
    <w:name w:val="List"/>
    <w:basedOn w:val="a8"/>
    <w:rsid w:val="002D616E"/>
    <w:rPr>
      <w:rFonts w:cs="Noto Sans Devanagari"/>
    </w:rPr>
  </w:style>
  <w:style w:type="paragraph" w:customStyle="1" w:styleId="Caption">
    <w:name w:val="Caption"/>
    <w:basedOn w:val="a"/>
    <w:qFormat/>
    <w:rsid w:val="002D616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D616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D616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D616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D616E"/>
    <w:pPr>
      <w:spacing w:beforeAutospacing="1" w:afterAutospacing="1"/>
    </w:pPr>
  </w:style>
  <w:style w:type="paragraph" w:customStyle="1" w:styleId="th">
    <w:name w:val="th"/>
    <w:basedOn w:val="a"/>
    <w:qFormat/>
    <w:rsid w:val="002D616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D616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D616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D616E"/>
    <w:pPr>
      <w:spacing w:beforeAutospacing="1" w:after="200"/>
    </w:pPr>
  </w:style>
  <w:style w:type="paragraph" w:customStyle="1" w:styleId="usual2">
    <w:name w:val="usual2"/>
    <w:basedOn w:val="a"/>
    <w:qFormat/>
    <w:rsid w:val="002D616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D616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D616E"/>
    <w:pPr>
      <w:spacing w:beforeAutospacing="1" w:afterAutospacing="1"/>
    </w:pPr>
  </w:style>
  <w:style w:type="paragraph" w:customStyle="1" w:styleId="requests">
    <w:name w:val="requests"/>
    <w:basedOn w:val="a"/>
    <w:qFormat/>
    <w:rsid w:val="002D616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D616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D616E"/>
  </w:style>
  <w:style w:type="paragraph" w:customStyle="1" w:styleId="af2">
    <w:name w:val="Заголовок таблицы"/>
    <w:basedOn w:val="af1"/>
    <w:qFormat/>
    <w:rsid w:val="002D616E"/>
  </w:style>
  <w:style w:type="paragraph" w:customStyle="1" w:styleId="DocumentMap">
    <w:name w:val="DocumentMap"/>
    <w:qFormat/>
    <w:rsid w:val="002D616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499</Words>
  <Characters>2845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105</cp:revision>
  <dcterms:created xsi:type="dcterms:W3CDTF">2018-07-02T14:52:00Z</dcterms:created>
  <dcterms:modified xsi:type="dcterms:W3CDTF">2020-12-07T12:13:00Z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