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03.2-4/531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"«Услуги связи по передаче данных и предоставлению доступа к телематическим службам информационно-телекоммуникационной сети «Интернет» через единый защищенный канал доступа к сети общего доступа «Интернет» единой информационной коммуникационной среды Курской области с возможностью доступа в российский государственный сегмент информационно-телекоммуникационной сети «Интернет» (RSNet)»"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0744200000220003816)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декабря 2020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«Услуги связи по передаче данных и предоставлению доступа к телематическим службам информационно-телекоммуникационной сети «Интернет» через единый защищенный канал доступа к сети общего доступа «Интернет» единой информационной коммуникационной среды Курской области с возможностью доступа в российский государственный сегмент информационно-телекоммуникационной сети «Интернет» (RSNet)»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202462901604146320100102110016110242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4175"/>
        <w:gridCol w:w="2100"/>
        <w:gridCol w:w="1362"/>
      </w:tblGrid>
      <w:tr>
        <w:trPr>
          <w:trHeight w:val="285" w:hRule="atLeast"/>
        </w:trPr>
        <w:tc>
          <w:tcPr>
            <w:tcW w:w="9926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EA-66173</w:t>
            </w:r>
          </w:p>
        </w:tc>
        <w:tc>
          <w:tcPr>
            <w:tcW w:w="4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2"/>
        <w:gridCol w:w="4091"/>
        <w:gridCol w:w="2496"/>
        <w:gridCol w:w="1417"/>
      </w:tblGrid>
      <w:tr>
        <w:trPr/>
        <w:tc>
          <w:tcPr>
            <w:tcW w:w="9926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EA-66173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EA-66173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EA-66173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EA-66173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EA-66173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EA-66173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ГОСУДАРСТВЕННОЕ УНИТАРНОЕ ПРЕДПРИЯТИЕ КУРСКОЙ ОБЛАСТИ "ИНФОРМАЦИОННЫЙ ЦЕНТР "РЕГИОН-КУРСК".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LibreOffice/6.4.3.2$Windows_x86 LibreOffice_project/747b5d0ebf89f41c860ec2a39efd7cb15b54f2d8</Application>
  <Pages>2</Pages>
  <Words>523</Words>
  <Characters>4110</Characters>
  <CharactersWithSpaces>4558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2020-12-08T16:39:07Z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