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951" w:rsidRDefault="004D27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F7951" w:rsidRPr="004D27F4" w:rsidRDefault="004D27F4">
      <w:pPr>
        <w:ind w:firstLine="567"/>
        <w:jc w:val="center"/>
      </w:pPr>
      <w:r w:rsidRPr="004D27F4">
        <w:rPr>
          <w:rFonts w:eastAsia="Times New Roman"/>
          <w:b/>
          <w:bCs/>
          <w:sz w:val="20"/>
          <w:szCs w:val="20"/>
        </w:rPr>
        <w:t xml:space="preserve">"Закупка стандартного держателя операционного поля, совместимого с  операционным столом </w:t>
      </w:r>
      <w:r>
        <w:rPr>
          <w:rFonts w:eastAsia="Times New Roman"/>
          <w:b/>
          <w:bCs/>
          <w:sz w:val="20"/>
          <w:szCs w:val="20"/>
          <w:lang w:val="en-US"/>
        </w:rPr>
        <w:t>ES</w:t>
      </w:r>
      <w:r w:rsidRPr="004D27F4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E</w:t>
      </w:r>
      <w:proofErr w:type="gramStart"/>
      <w:r w:rsidRPr="004D27F4">
        <w:rPr>
          <w:rFonts w:eastAsia="Times New Roman"/>
          <w:b/>
          <w:bCs/>
          <w:sz w:val="20"/>
          <w:szCs w:val="20"/>
        </w:rPr>
        <w:t>с</w:t>
      </w:r>
      <w:proofErr w:type="spellStart"/>
      <w:proofErr w:type="gramEnd"/>
      <w:r>
        <w:rPr>
          <w:rFonts w:eastAsia="Times New Roman"/>
          <w:b/>
          <w:bCs/>
          <w:sz w:val="20"/>
          <w:szCs w:val="20"/>
          <w:lang w:val="en-US"/>
        </w:rPr>
        <w:t>oline</w:t>
      </w:r>
      <w:proofErr w:type="spellEnd"/>
      <w:r w:rsidRPr="004D27F4">
        <w:rPr>
          <w:rFonts w:eastAsia="Times New Roman"/>
          <w:b/>
          <w:bCs/>
          <w:sz w:val="20"/>
          <w:szCs w:val="20"/>
        </w:rPr>
        <w:t xml:space="preserve">,  используемого в ГБУ "Уф НИИ ГБ АН РБ"" </w:t>
      </w:r>
    </w:p>
    <w:p w:rsidR="002F7951" w:rsidRPr="004D27F4" w:rsidRDefault="004D27F4">
      <w:pPr>
        <w:ind w:firstLine="567"/>
        <w:jc w:val="center"/>
        <w:rPr>
          <w:rFonts w:eastAsia="Times New Roman"/>
          <w:b/>
          <w:bCs/>
        </w:rPr>
      </w:pPr>
      <w:r w:rsidRPr="004D27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27F4">
        <w:rPr>
          <w:rFonts w:eastAsia="Times New Roman"/>
          <w:b/>
          <w:bCs/>
          <w:sz w:val="20"/>
          <w:szCs w:val="20"/>
        </w:rPr>
        <w:t xml:space="preserve"> 0301200061920000114) </w:t>
      </w:r>
    </w:p>
    <w:p w:rsidR="002F7951" w:rsidRPr="004D27F4" w:rsidRDefault="002F7951">
      <w:pPr>
        <w:ind w:firstLine="567"/>
        <w:jc w:val="center"/>
        <w:rPr>
          <w:sz w:val="20"/>
          <w:szCs w:val="20"/>
        </w:rPr>
      </w:pPr>
    </w:p>
    <w:p w:rsidR="002F7951" w:rsidRPr="004D27F4" w:rsidRDefault="004D27F4">
      <w:pPr>
        <w:ind w:firstLine="567"/>
        <w:jc w:val="right"/>
      </w:pPr>
      <w:r w:rsidRPr="004D27F4">
        <w:rPr>
          <w:rFonts w:eastAsia="Times New Roman"/>
          <w:sz w:val="20"/>
          <w:szCs w:val="20"/>
        </w:rPr>
        <w:t>09.12.20 16:30:28 (</w:t>
      </w:r>
      <w:r>
        <w:rPr>
          <w:rFonts w:eastAsia="Times New Roman"/>
          <w:sz w:val="20"/>
          <w:szCs w:val="20"/>
          <w:lang w:val="en-US"/>
        </w:rPr>
        <w:t>MSK</w:t>
      </w:r>
      <w:r w:rsidRPr="004D27F4">
        <w:rPr>
          <w:rFonts w:eastAsia="Times New Roman"/>
          <w:sz w:val="20"/>
          <w:szCs w:val="20"/>
        </w:rPr>
        <w:t>+02:00)</w:t>
      </w:r>
    </w:p>
    <w:p w:rsidR="002F7951" w:rsidRPr="004D27F4" w:rsidRDefault="002F7951">
      <w:pPr>
        <w:ind w:firstLine="567"/>
        <w:rPr>
          <w:rFonts w:eastAsia="Times New Roman"/>
          <w:sz w:val="20"/>
          <w:szCs w:val="20"/>
        </w:rPr>
      </w:pPr>
    </w:p>
    <w:p w:rsidR="002F7951" w:rsidRDefault="004D27F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2F7951" w:rsidRDefault="002F7951">
      <w:pPr>
        <w:rPr>
          <w:rFonts w:eastAsia="Times New Roman"/>
          <w:sz w:val="20"/>
          <w:szCs w:val="20"/>
        </w:rPr>
      </w:pPr>
    </w:p>
    <w:p w:rsidR="002F7951" w:rsidRPr="004D27F4" w:rsidRDefault="004D27F4">
      <w:r>
        <w:rPr>
          <w:rFonts w:eastAsia="Times New Roman"/>
          <w:sz w:val="20"/>
          <w:szCs w:val="20"/>
        </w:rPr>
        <w:t>Организатор</w:t>
      </w:r>
      <w:r w:rsidRPr="004D27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27F4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</w:t>
      </w:r>
      <w:r w:rsidRPr="004D27F4">
        <w:rPr>
          <w:rFonts w:eastAsia="Times New Roman"/>
          <w:sz w:val="20"/>
          <w:szCs w:val="20"/>
        </w:rPr>
        <w:t>ЕМИИ НАУК РЕСПУБЛИКИ БАШКОРТОСТАН"</w:t>
      </w:r>
    </w:p>
    <w:p w:rsidR="002F7951" w:rsidRPr="004D27F4" w:rsidRDefault="002F7951">
      <w:pPr>
        <w:rPr>
          <w:rFonts w:eastAsia="Times New Roman"/>
          <w:sz w:val="20"/>
          <w:szCs w:val="20"/>
        </w:rPr>
      </w:pPr>
    </w:p>
    <w:p w:rsidR="002F7951" w:rsidRDefault="004D27F4">
      <w:r w:rsidRPr="004D27F4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2F7951" w:rsidRPr="004D27F4" w:rsidRDefault="002F7951">
      <w:pPr>
        <w:rPr>
          <w:rFonts w:eastAsia="Times New Roman"/>
          <w:sz w:val="20"/>
          <w:szCs w:val="20"/>
        </w:rPr>
      </w:pPr>
    </w:p>
    <w:p w:rsidR="002F7951" w:rsidRPr="004D27F4" w:rsidRDefault="004D27F4">
      <w:r>
        <w:rPr>
          <w:rFonts w:eastAsia="Times New Roman"/>
          <w:sz w:val="20"/>
          <w:szCs w:val="20"/>
        </w:rPr>
        <w:t>Наименование</w:t>
      </w:r>
      <w:r w:rsidRPr="004D27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27F4">
        <w:rPr>
          <w:rFonts w:eastAsia="Times New Roman"/>
          <w:sz w:val="20"/>
          <w:szCs w:val="20"/>
        </w:rPr>
        <w:t>: Закупка стандартного держателя операционного поля,</w:t>
      </w:r>
      <w:r w:rsidRPr="004D27F4">
        <w:rPr>
          <w:rFonts w:eastAsia="Times New Roman"/>
          <w:sz w:val="20"/>
          <w:szCs w:val="20"/>
        </w:rPr>
        <w:t xml:space="preserve"> совместимого с  операционным столом </w:t>
      </w:r>
      <w:r>
        <w:rPr>
          <w:rFonts w:eastAsia="Times New Roman"/>
          <w:sz w:val="20"/>
          <w:szCs w:val="20"/>
          <w:lang w:val="en-US"/>
        </w:rPr>
        <w:t>ES</w:t>
      </w:r>
      <w:r w:rsidRPr="004D27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E</w:t>
      </w:r>
      <w:proofErr w:type="gramStart"/>
      <w:r w:rsidRPr="004D27F4">
        <w:rPr>
          <w:rFonts w:eastAsia="Times New Roman"/>
          <w:sz w:val="20"/>
          <w:szCs w:val="20"/>
        </w:rPr>
        <w:t>с</w:t>
      </w:r>
      <w:proofErr w:type="spellStart"/>
      <w:proofErr w:type="gramEnd"/>
      <w:r>
        <w:rPr>
          <w:rFonts w:eastAsia="Times New Roman"/>
          <w:sz w:val="20"/>
          <w:szCs w:val="20"/>
          <w:lang w:val="en-US"/>
        </w:rPr>
        <w:t>oline</w:t>
      </w:r>
      <w:proofErr w:type="spellEnd"/>
      <w:r w:rsidRPr="004D27F4">
        <w:rPr>
          <w:rFonts w:eastAsia="Times New Roman"/>
          <w:sz w:val="20"/>
          <w:szCs w:val="20"/>
        </w:rPr>
        <w:t xml:space="preserve">,  используемого в ГБУ "Уф НИИ ГБ АН РБ" </w:t>
      </w:r>
    </w:p>
    <w:p w:rsidR="002F7951" w:rsidRPr="004D27F4" w:rsidRDefault="002F7951">
      <w:pPr>
        <w:rPr>
          <w:rFonts w:eastAsia="Times New Roman"/>
          <w:sz w:val="20"/>
          <w:szCs w:val="20"/>
        </w:rPr>
      </w:pPr>
    </w:p>
    <w:p w:rsidR="002F7951" w:rsidRPr="004D27F4" w:rsidRDefault="004D27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202027401807002740100100390393250000</w:t>
      </w:r>
    </w:p>
    <w:p w:rsidR="002F7951" w:rsidRDefault="002F7951"/>
    <w:p w:rsidR="002F7951" w:rsidRDefault="004D27F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571 976,60 руб.</w:t>
      </w:r>
    </w:p>
    <w:p w:rsidR="002F7951" w:rsidRDefault="002F7951">
      <w:pPr>
        <w:rPr>
          <w:rFonts w:eastAsia="Times New Roman"/>
          <w:sz w:val="20"/>
          <w:szCs w:val="20"/>
        </w:rPr>
      </w:pPr>
    </w:p>
    <w:p w:rsidR="002F7951" w:rsidRDefault="004D27F4">
      <w:r>
        <w:rPr>
          <w:rFonts w:eastAsia="Times New Roman"/>
          <w:sz w:val="20"/>
          <w:szCs w:val="20"/>
        </w:rPr>
        <w:t>Сн</w:t>
      </w:r>
      <w:r>
        <w:rPr>
          <w:rFonts w:eastAsia="Times New Roman"/>
          <w:sz w:val="20"/>
          <w:szCs w:val="20"/>
        </w:rPr>
        <w:t>ижение НМЦК, %: 0.00</w:t>
      </w:r>
    </w:p>
    <w:p w:rsidR="002F7951" w:rsidRDefault="002F7951">
      <w:pPr>
        <w:rPr>
          <w:rFonts w:eastAsia="Times New Roman"/>
          <w:sz w:val="20"/>
          <w:szCs w:val="20"/>
        </w:rPr>
      </w:pPr>
    </w:p>
    <w:p w:rsidR="002F7951" w:rsidRDefault="004D27F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F7951">
        <w:tc>
          <w:tcPr>
            <w:tcW w:w="4960" w:type="dxa"/>
            <w:shd w:val="clear" w:color="auto" w:fill="auto"/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2F7951">
        <w:tc>
          <w:tcPr>
            <w:tcW w:w="4960" w:type="dxa"/>
            <w:shd w:val="clear" w:color="auto" w:fill="auto"/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2F7951">
        <w:tc>
          <w:tcPr>
            <w:tcW w:w="4960" w:type="dxa"/>
            <w:shd w:val="clear" w:color="auto" w:fill="auto"/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F7951">
        <w:tc>
          <w:tcPr>
            <w:tcW w:w="4960" w:type="dxa"/>
            <w:shd w:val="clear" w:color="auto" w:fill="auto"/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2F7951">
        <w:tc>
          <w:tcPr>
            <w:tcW w:w="4960" w:type="dxa"/>
            <w:shd w:val="clear" w:color="auto" w:fill="auto"/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2F7951" w:rsidRDefault="002F7951">
      <w:pPr>
        <w:rPr>
          <w:rFonts w:eastAsia="Times New Roman"/>
          <w:sz w:val="20"/>
          <w:szCs w:val="20"/>
        </w:rPr>
      </w:pPr>
    </w:p>
    <w:p w:rsidR="002F7951" w:rsidRDefault="004D27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F7951" w:rsidRDefault="002F7951">
      <w:pPr>
        <w:rPr>
          <w:rFonts w:eastAsia="Times New Roman"/>
          <w:sz w:val="20"/>
          <w:szCs w:val="20"/>
        </w:rPr>
      </w:pPr>
    </w:p>
    <w:p w:rsidR="002F7951" w:rsidRDefault="004D27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</w:t>
      </w:r>
    </w:p>
    <w:p w:rsidR="002F7951" w:rsidRDefault="002F795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F795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F7951" w:rsidRDefault="004D27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F795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F795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 w:rsidRPr="004D27F4">
              <w:rPr>
                <w:sz w:val="20"/>
                <w:szCs w:val="20"/>
              </w:rPr>
              <w:t>ОБЩЕСТВО С ОГРАНИЧЕННОЙ ОТВЕТСТВЕННОСТЬЮ "ГЛАВМЕДСНАБ" / 6229040646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 w:rsidRPr="004D27F4">
              <w:rPr>
                <w:sz w:val="20"/>
                <w:szCs w:val="20"/>
              </w:rPr>
              <w:t xml:space="preserve">Соответствует требованиям </w:t>
            </w:r>
            <w:r w:rsidRPr="004D27F4">
              <w:rPr>
                <w:sz w:val="20"/>
                <w:szCs w:val="20"/>
              </w:rPr>
              <w:t>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F7951" w:rsidRDefault="002F795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F7951">
        <w:tc>
          <w:tcPr>
            <w:tcW w:w="9921" w:type="dxa"/>
            <w:gridSpan w:val="4"/>
            <w:shd w:val="clear" w:color="auto" w:fill="auto"/>
          </w:tcPr>
          <w:p w:rsidR="002F7951" w:rsidRDefault="004D27F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F795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F795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 w:rsidRPr="004D27F4">
              <w:rPr>
                <w:sz w:val="20"/>
                <w:szCs w:val="20"/>
              </w:rPr>
              <w:t xml:space="preserve">ОБЩЕСТВО С ОГРАНИЧЕННОЙ </w:t>
            </w:r>
            <w:r w:rsidRPr="004D27F4">
              <w:rPr>
                <w:sz w:val="20"/>
                <w:szCs w:val="20"/>
              </w:rPr>
              <w:t>ОТВЕТСТВЕННОСТЬЮ "ГЛАВМЕДСНАБ" / 6229040646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F795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 w:rsidRPr="004D27F4">
              <w:rPr>
                <w:sz w:val="20"/>
                <w:szCs w:val="20"/>
              </w:rPr>
              <w:t>ОБЩЕСТВО С ОГРАНИЧЕННОЙ ОТВЕТСТВЕННОСТЬЮ "ГЛАВМЕДСНАБ" / 6229040646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F795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 w:rsidRPr="004D27F4">
              <w:rPr>
                <w:sz w:val="20"/>
                <w:szCs w:val="20"/>
              </w:rPr>
              <w:t xml:space="preserve">ОБЩЕСТВО С </w:t>
            </w:r>
            <w:r w:rsidRPr="004D27F4">
              <w:rPr>
                <w:sz w:val="20"/>
                <w:szCs w:val="20"/>
              </w:rPr>
              <w:t>ОГРАНИЧЕННОЙ ОТВЕТСТВЕННОСТЬЮ "ГЛАВМЕДСНАБ" / 6229040646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F795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 w:rsidRPr="004D27F4">
              <w:rPr>
                <w:sz w:val="20"/>
                <w:szCs w:val="20"/>
              </w:rPr>
              <w:t>ОБЩЕСТВО С ОГРАНИЧЕННОЙ ОТВЕТСТВЕННОСТЬЮ "ГЛАВМЕДСНАБ" / 6229040646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F795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r w:rsidRPr="004D27F4">
              <w:rPr>
                <w:sz w:val="20"/>
                <w:szCs w:val="20"/>
              </w:rPr>
              <w:t>ОБЩЕСТВО С ОГРАНИЧЕННОЙ ОТВЕТСТВЕННОСТЬЮ "ГЛАВМЕДСНАБ" / 6229040646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951" w:rsidRDefault="004D2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2F7951" w:rsidRDefault="002F7951">
      <w:pPr>
        <w:jc w:val="both"/>
        <w:rPr>
          <w:sz w:val="20"/>
          <w:szCs w:val="20"/>
          <w:lang w:val="en-US"/>
        </w:rPr>
      </w:pPr>
    </w:p>
    <w:p w:rsidR="002F7951" w:rsidRDefault="004D27F4">
      <w:pPr>
        <w:jc w:val="both"/>
      </w:pPr>
      <w:bookmarkStart w:id="1" w:name="__DdeLink__136_4014115248"/>
      <w:bookmarkEnd w:id="1"/>
      <w:r w:rsidRPr="004D27F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4D27F4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"ГЛАВМЕДСНАБ</w:t>
      </w:r>
      <w:r w:rsidRPr="004D27F4">
        <w:rPr>
          <w:rFonts w:eastAsia="Times New Roman"/>
          <w:sz w:val="20"/>
          <w:szCs w:val="20"/>
        </w:rPr>
        <w:t>".</w:t>
      </w:r>
    </w:p>
    <w:p w:rsidR="002F7951" w:rsidRDefault="002F7951">
      <w:pPr>
        <w:jc w:val="both"/>
        <w:rPr>
          <w:sz w:val="20"/>
          <w:szCs w:val="20"/>
        </w:rPr>
      </w:pPr>
    </w:p>
    <w:p w:rsidR="002F7951" w:rsidRDefault="004D27F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F7951" w:rsidRDefault="002F7951">
      <w:pPr>
        <w:jc w:val="both"/>
        <w:rPr>
          <w:sz w:val="20"/>
          <w:szCs w:val="20"/>
        </w:rPr>
      </w:pPr>
    </w:p>
    <w:p w:rsidR="002F7951" w:rsidRDefault="004D27F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</w:t>
      </w:r>
      <w:r>
        <w:rPr>
          <w:rFonts w:eastAsia="Times New Roman"/>
          <w:sz w:val="20"/>
          <w:szCs w:val="20"/>
        </w:rPr>
        <w:t>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</w:t>
      </w:r>
      <w:r>
        <w:rPr>
          <w:rFonts w:eastAsia="Times New Roman"/>
          <w:sz w:val="20"/>
          <w:szCs w:val="20"/>
        </w:rPr>
        <w:t>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F7951" w:rsidRDefault="002F7951">
      <w:pPr>
        <w:jc w:val="both"/>
        <w:rPr>
          <w:rFonts w:eastAsia="Times New Roman"/>
          <w:sz w:val="20"/>
          <w:szCs w:val="20"/>
        </w:rPr>
      </w:pPr>
    </w:p>
    <w:p w:rsidR="002F7951" w:rsidRDefault="004D27F4">
      <w:pPr>
        <w:jc w:val="both"/>
      </w:pPr>
      <w:r w:rsidRPr="004D27F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F7951" w:rsidRDefault="002F7951">
      <w:pPr>
        <w:jc w:val="both"/>
        <w:rPr>
          <w:rFonts w:eastAsia="Times New Roman"/>
          <w:sz w:val="20"/>
          <w:szCs w:val="20"/>
        </w:rPr>
      </w:pPr>
    </w:p>
    <w:p w:rsidR="002F7951" w:rsidRDefault="004D27F4">
      <w:r>
        <w:rPr>
          <w:rFonts w:eastAsia="Times New Roman"/>
          <w:sz w:val="20"/>
          <w:szCs w:val="20"/>
        </w:rPr>
        <w:t>Подписи</w:t>
      </w:r>
    </w:p>
    <w:p w:rsidR="002F7951" w:rsidRDefault="002F795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F7951">
        <w:tc>
          <w:tcPr>
            <w:tcW w:w="3307" w:type="dxa"/>
            <w:shd w:val="clear" w:color="auto" w:fill="auto"/>
            <w:vAlign w:val="bottom"/>
          </w:tcPr>
          <w:p w:rsidR="002F7951" w:rsidRDefault="004D27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F7951" w:rsidRDefault="002F79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F7951" w:rsidRDefault="004D27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2F7951">
        <w:tc>
          <w:tcPr>
            <w:tcW w:w="3307" w:type="dxa"/>
            <w:shd w:val="clear" w:color="auto" w:fill="auto"/>
            <w:vAlign w:val="bottom"/>
          </w:tcPr>
          <w:p w:rsidR="002F7951" w:rsidRDefault="004D27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F7951" w:rsidRDefault="002F79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F7951" w:rsidRDefault="004D27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2F7951">
        <w:tc>
          <w:tcPr>
            <w:tcW w:w="3307" w:type="dxa"/>
            <w:shd w:val="clear" w:color="auto" w:fill="auto"/>
            <w:vAlign w:val="bottom"/>
          </w:tcPr>
          <w:p w:rsidR="002F7951" w:rsidRDefault="004D27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F7951" w:rsidRDefault="002F79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F7951" w:rsidRDefault="004D27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F7951">
        <w:tc>
          <w:tcPr>
            <w:tcW w:w="3307" w:type="dxa"/>
            <w:shd w:val="clear" w:color="auto" w:fill="auto"/>
            <w:vAlign w:val="bottom"/>
          </w:tcPr>
          <w:p w:rsidR="002F7951" w:rsidRDefault="004D27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F7951" w:rsidRDefault="002F79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F7951" w:rsidRDefault="004D27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2F7951">
        <w:tc>
          <w:tcPr>
            <w:tcW w:w="3307" w:type="dxa"/>
            <w:shd w:val="clear" w:color="auto" w:fill="auto"/>
            <w:vAlign w:val="bottom"/>
          </w:tcPr>
          <w:p w:rsidR="002F7951" w:rsidRDefault="004D27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F7951" w:rsidRDefault="002F79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F7951" w:rsidRDefault="004D27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4D27F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951"/>
    <w:rsid w:val="002F7951"/>
    <w:rsid w:val="004D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625</Words>
  <Characters>3568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2020-12-09T11:33:00Z</dcterms:created>
  <dcterms:modified xsi:type="dcterms:W3CDTF">2020-12-09T11:33:00Z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