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7B3" w:rsidRDefault="00F068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E07B3" w:rsidRPr="00DA1BA6" w:rsidRDefault="00F068E2">
      <w:pPr>
        <w:ind w:firstLine="567"/>
        <w:jc w:val="center"/>
      </w:pPr>
      <w:r w:rsidRPr="00DA1BA6">
        <w:rPr>
          <w:rFonts w:eastAsia="Times New Roman"/>
          <w:b/>
          <w:bCs/>
          <w:sz w:val="20"/>
          <w:szCs w:val="20"/>
        </w:rPr>
        <w:t xml:space="preserve">"благоустройство территорий по адресам: г. Севастополь, пр-т Победы, д. 56, пр-т Победы, д. 50, 56" </w:t>
      </w:r>
    </w:p>
    <w:p w:rsidR="005E07B3" w:rsidRPr="00DA1BA6" w:rsidRDefault="00F068E2">
      <w:pPr>
        <w:ind w:firstLine="567"/>
        <w:jc w:val="center"/>
        <w:rPr>
          <w:rFonts w:eastAsia="Times New Roman"/>
          <w:b/>
          <w:bCs/>
        </w:rPr>
      </w:pPr>
      <w:r w:rsidRPr="00DA1BA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A1BA6">
        <w:rPr>
          <w:rFonts w:eastAsia="Times New Roman"/>
          <w:b/>
          <w:bCs/>
          <w:sz w:val="20"/>
          <w:szCs w:val="20"/>
        </w:rPr>
        <w:t xml:space="preserve"> 0574500001620000015) </w:t>
      </w:r>
    </w:p>
    <w:p w:rsidR="005E07B3" w:rsidRPr="00DA1BA6" w:rsidRDefault="005E07B3">
      <w:pPr>
        <w:ind w:firstLine="567"/>
        <w:jc w:val="center"/>
        <w:rPr>
          <w:sz w:val="20"/>
          <w:szCs w:val="20"/>
        </w:rPr>
      </w:pPr>
    </w:p>
    <w:p w:rsidR="00DA1BA6" w:rsidRPr="00742CDC" w:rsidRDefault="00DA1BA6" w:rsidP="00DA1BA6">
      <w:pPr>
        <w:ind w:firstLine="567"/>
        <w:jc w:val="right"/>
      </w:pPr>
      <w:r w:rsidRPr="00742CDC">
        <w:rPr>
          <w:rFonts w:eastAsia="Times New Roman"/>
          <w:sz w:val="20"/>
          <w:szCs w:val="20"/>
        </w:rPr>
        <w:t>09.12.20 14:16:46 (</w:t>
      </w:r>
      <w:r>
        <w:rPr>
          <w:rFonts w:eastAsia="Times New Roman"/>
          <w:sz w:val="20"/>
          <w:szCs w:val="20"/>
          <w:lang w:val="en-US"/>
        </w:rPr>
        <w:t>MSK</w:t>
      </w:r>
      <w:r w:rsidRPr="00742CDC">
        <w:rPr>
          <w:rFonts w:eastAsia="Times New Roman"/>
          <w:sz w:val="20"/>
          <w:szCs w:val="20"/>
        </w:rPr>
        <w:t>+00:00)</w:t>
      </w:r>
    </w:p>
    <w:p w:rsidR="005E07B3" w:rsidRPr="00DA1BA6" w:rsidRDefault="005E07B3">
      <w:pPr>
        <w:ind w:firstLine="567"/>
        <w:rPr>
          <w:rFonts w:eastAsia="Times New Roman"/>
          <w:sz w:val="20"/>
          <w:szCs w:val="20"/>
        </w:rPr>
      </w:pPr>
    </w:p>
    <w:p w:rsidR="005E07B3" w:rsidRDefault="00F068E2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299023, Севастополь Город, Генерала Мельника Улица, дом 1А</w:t>
      </w:r>
    </w:p>
    <w:p w:rsidR="005E07B3" w:rsidRDefault="005E07B3">
      <w:pPr>
        <w:rPr>
          <w:rFonts w:eastAsia="Times New Roman"/>
          <w:sz w:val="20"/>
          <w:szCs w:val="20"/>
        </w:rPr>
      </w:pPr>
    </w:p>
    <w:p w:rsidR="005E07B3" w:rsidRPr="00DA1BA6" w:rsidRDefault="00F068E2">
      <w:r>
        <w:rPr>
          <w:rFonts w:eastAsia="Times New Roman"/>
          <w:sz w:val="20"/>
          <w:szCs w:val="20"/>
        </w:rPr>
        <w:t>Организатор</w:t>
      </w:r>
      <w:r w:rsidRPr="00DA1B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A1BA6">
        <w:rPr>
          <w:rFonts w:eastAsia="Times New Roman"/>
          <w:sz w:val="20"/>
          <w:szCs w:val="20"/>
        </w:rPr>
        <w:t>: ГОСУДАРСТВЕННОЕ УНИТАРНОЕ ПРЕДПРИЯТИЕ ГОРОДА СЕВАСТОПОЛЯ "УПРАВЛЯЮЩАЯ КОМПАНИЯ НАХИМОВСКОГО РАЙОНА"</w:t>
      </w:r>
    </w:p>
    <w:p w:rsidR="005E07B3" w:rsidRPr="00DA1BA6" w:rsidRDefault="005E07B3">
      <w:pPr>
        <w:rPr>
          <w:rFonts w:eastAsia="Times New Roman"/>
          <w:sz w:val="20"/>
          <w:szCs w:val="20"/>
        </w:rPr>
      </w:pPr>
    </w:p>
    <w:p w:rsidR="005E07B3" w:rsidRDefault="00F068E2">
      <w:r w:rsidRPr="00DA1BA6">
        <w:rPr>
          <w:rFonts w:eastAsia="Times New Roman"/>
          <w:sz w:val="20"/>
          <w:szCs w:val="20"/>
        </w:rPr>
        <w:t>Заказчик: ГОСУДАРСТВЕННОЕ УНИТАРНОЕ ПРЕДПРИЯТИЕ ГОРОДА СЕВАСТ</w:t>
      </w:r>
      <w:r w:rsidRPr="00DA1BA6">
        <w:rPr>
          <w:rFonts w:eastAsia="Times New Roman"/>
          <w:sz w:val="20"/>
          <w:szCs w:val="20"/>
        </w:rPr>
        <w:t>ОПОЛЯ "УПРАВЛЯЮЩАЯ КОМПАНИЯ НАХИМОВСКОГО РАЙОНА"</w:t>
      </w:r>
    </w:p>
    <w:p w:rsidR="005E07B3" w:rsidRPr="00DA1BA6" w:rsidRDefault="005E07B3">
      <w:pPr>
        <w:rPr>
          <w:rFonts w:eastAsia="Times New Roman"/>
          <w:sz w:val="20"/>
          <w:szCs w:val="20"/>
        </w:rPr>
      </w:pPr>
    </w:p>
    <w:p w:rsidR="005E07B3" w:rsidRPr="00DA1BA6" w:rsidRDefault="00F068E2">
      <w:r>
        <w:rPr>
          <w:rFonts w:eastAsia="Times New Roman"/>
          <w:sz w:val="20"/>
          <w:szCs w:val="20"/>
        </w:rPr>
        <w:t>Наименование</w:t>
      </w:r>
      <w:r w:rsidRPr="00DA1B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A1BA6">
        <w:rPr>
          <w:rFonts w:eastAsia="Times New Roman"/>
          <w:sz w:val="20"/>
          <w:szCs w:val="20"/>
        </w:rPr>
        <w:t xml:space="preserve">: благоустройство территорий по адресам: г. Севастополь, пр-т Победы, д. 56, пр-т Победы, д. 50, 56 </w:t>
      </w:r>
    </w:p>
    <w:p w:rsidR="005E07B3" w:rsidRPr="00DA1BA6" w:rsidRDefault="005E07B3">
      <w:pPr>
        <w:rPr>
          <w:rFonts w:eastAsia="Times New Roman"/>
          <w:sz w:val="20"/>
          <w:szCs w:val="20"/>
        </w:rPr>
      </w:pPr>
    </w:p>
    <w:p w:rsidR="005E07B3" w:rsidRPr="00DA1BA6" w:rsidRDefault="00F068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202920353573892030100100180034399000</w:t>
      </w:r>
    </w:p>
    <w:p w:rsidR="005E07B3" w:rsidRDefault="005E07B3"/>
    <w:p w:rsidR="005E07B3" w:rsidRDefault="00F068E2">
      <w:r>
        <w:rPr>
          <w:rFonts w:eastAsia="Times New Roman"/>
          <w:sz w:val="20"/>
          <w:szCs w:val="20"/>
        </w:rPr>
        <w:t>Начальная (макс</w:t>
      </w:r>
      <w:r>
        <w:rPr>
          <w:rFonts w:eastAsia="Times New Roman"/>
          <w:sz w:val="20"/>
          <w:szCs w:val="20"/>
        </w:rPr>
        <w:t>имальная) цена контракта/Максимальное значение цены контракта: 4 333 443,00 руб.</w:t>
      </w:r>
    </w:p>
    <w:p w:rsidR="005E07B3" w:rsidRDefault="005E07B3">
      <w:pPr>
        <w:rPr>
          <w:rFonts w:eastAsia="Times New Roman"/>
          <w:sz w:val="20"/>
          <w:szCs w:val="20"/>
        </w:rPr>
      </w:pPr>
    </w:p>
    <w:p w:rsidR="005E07B3" w:rsidRDefault="00F068E2">
      <w:r>
        <w:rPr>
          <w:rFonts w:eastAsia="Times New Roman"/>
          <w:sz w:val="20"/>
          <w:szCs w:val="20"/>
        </w:rPr>
        <w:t>Снижение НМЦК, %: 0.00</w:t>
      </w:r>
    </w:p>
    <w:p w:rsidR="005E07B3" w:rsidRDefault="005E07B3">
      <w:pPr>
        <w:rPr>
          <w:rFonts w:eastAsia="Times New Roman"/>
          <w:sz w:val="20"/>
          <w:szCs w:val="20"/>
        </w:rPr>
      </w:pPr>
    </w:p>
    <w:p w:rsidR="005E07B3" w:rsidRDefault="00F068E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EB2EB0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</w:t>
      </w:r>
      <w:r w:rsidR="00EB2EB0">
        <w:rPr>
          <w:rFonts w:eastAsia="Times New Roman"/>
          <w:sz w:val="20"/>
          <w:szCs w:val="20"/>
        </w:rPr>
        <w:t xml:space="preserve"> (присутствуют)</w:t>
      </w:r>
      <w:r>
        <w:rPr>
          <w:rFonts w:eastAsia="Times New Roman"/>
          <w:sz w:val="20"/>
          <w:szCs w:val="20"/>
        </w:rPr>
        <w:t>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E07B3">
        <w:tc>
          <w:tcPr>
            <w:tcW w:w="4960" w:type="dxa"/>
            <w:shd w:val="clear" w:color="auto" w:fill="auto"/>
          </w:tcPr>
          <w:p w:rsidR="005E07B3" w:rsidRDefault="00F068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07B3" w:rsidRDefault="00F068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E07B3">
        <w:tc>
          <w:tcPr>
            <w:tcW w:w="4960" w:type="dxa"/>
            <w:shd w:val="clear" w:color="auto" w:fill="auto"/>
          </w:tcPr>
          <w:p w:rsidR="005E07B3" w:rsidRDefault="00F068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07B3" w:rsidRDefault="00F068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Стефаненко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E07B3">
        <w:tc>
          <w:tcPr>
            <w:tcW w:w="4960" w:type="dxa"/>
            <w:shd w:val="clear" w:color="auto" w:fill="auto"/>
          </w:tcPr>
          <w:p w:rsidR="005E07B3" w:rsidRDefault="00F068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07B3" w:rsidRDefault="00F068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Дикан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5E07B3" w:rsidRDefault="005E07B3">
      <w:pPr>
        <w:rPr>
          <w:rFonts w:eastAsia="Times New Roman"/>
          <w:sz w:val="20"/>
          <w:szCs w:val="20"/>
        </w:rPr>
      </w:pPr>
    </w:p>
    <w:p w:rsidR="005E07B3" w:rsidRDefault="00F068E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E07B3" w:rsidRDefault="005E07B3">
      <w:pPr>
        <w:rPr>
          <w:rFonts w:eastAsia="Times New Roman"/>
          <w:sz w:val="20"/>
          <w:szCs w:val="20"/>
        </w:rPr>
      </w:pPr>
    </w:p>
    <w:p w:rsidR="005E07B3" w:rsidRDefault="00A23CD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F068E2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</w:t>
      </w:r>
      <w:r w:rsidR="00F068E2">
        <w:rPr>
          <w:rFonts w:eastAsia="Times New Roman"/>
          <w:sz w:val="20"/>
          <w:szCs w:val="20"/>
        </w:rPr>
        <w:t>о закона №44-ФЗ</w:t>
      </w:r>
    </w:p>
    <w:p w:rsidR="005E07B3" w:rsidRDefault="005E07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E07B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E07B3" w:rsidRDefault="00F068E2" w:rsidP="00A23C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A23CD6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5E07B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07B3" w:rsidRDefault="00F068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07B3" w:rsidRDefault="00F068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07B3" w:rsidRDefault="00F068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07B3" w:rsidRDefault="00F068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E07B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07B3" w:rsidRDefault="00F068E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EA-67258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07B3" w:rsidRDefault="00F068E2">
            <w:pPr>
              <w:rPr>
                <w:sz w:val="20"/>
                <w:szCs w:val="20"/>
              </w:rPr>
            </w:pPr>
            <w:r w:rsidRPr="00DA1BA6">
              <w:rPr>
                <w:sz w:val="20"/>
                <w:szCs w:val="20"/>
              </w:rPr>
              <w:t>ОБЩЕСТВО С ОГРАНИЧЕННОЙ ОТВЕТСТВЕННОСТЬЮ "МАРТУНИ" / 1007023471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07B3" w:rsidRDefault="00F068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07B3" w:rsidRDefault="00F068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E07B3" w:rsidRDefault="005E07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E07B3">
        <w:tc>
          <w:tcPr>
            <w:tcW w:w="9921" w:type="dxa"/>
            <w:gridSpan w:val="4"/>
            <w:shd w:val="clear" w:color="auto" w:fill="auto"/>
          </w:tcPr>
          <w:p w:rsidR="005E07B3" w:rsidRDefault="00F068E2" w:rsidP="00A23CD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 xml:space="preserve">членов </w:t>
            </w:r>
            <w:r w:rsidR="00A23CD6">
              <w:rPr>
                <w:rFonts w:eastAsia="Times New Roman"/>
                <w:sz w:val="20"/>
                <w:szCs w:val="20"/>
              </w:rPr>
              <w:t>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5E07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07B3" w:rsidRDefault="00F068E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07B3" w:rsidRDefault="00F068E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07B3" w:rsidRDefault="00F068E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07B3" w:rsidRDefault="00F068E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E07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07B3" w:rsidRDefault="00F068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07B3" w:rsidRDefault="00F068E2">
            <w:pPr>
              <w:rPr>
                <w:sz w:val="20"/>
                <w:szCs w:val="20"/>
              </w:rPr>
            </w:pPr>
            <w:r w:rsidRPr="00DA1BA6">
              <w:rPr>
                <w:sz w:val="20"/>
                <w:szCs w:val="20"/>
              </w:rPr>
              <w:t>ОБЩЕСТВО С ОГРАНИЧЕННОЙ ОТВЕТСТВЕННОСТЬЮ "МАРТУНИ" / 1007023471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07B3" w:rsidRDefault="00F068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07B3" w:rsidRDefault="00F068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7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07B3" w:rsidRDefault="00F068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07B3" w:rsidRDefault="00F068E2">
            <w:pPr>
              <w:rPr>
                <w:sz w:val="20"/>
                <w:szCs w:val="20"/>
              </w:rPr>
            </w:pPr>
            <w:r w:rsidRPr="00DA1BA6">
              <w:rPr>
                <w:sz w:val="20"/>
                <w:szCs w:val="20"/>
              </w:rPr>
              <w:t>ОБЩЕСТВО С ОГРАНИЧЕННОЙ ОТВЕТСТВЕННОСТЬЮ "МАРТУНИ" / 1007023471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07B3" w:rsidRDefault="00F068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Стефаненко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07B3" w:rsidRDefault="00F068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7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07B3" w:rsidRDefault="00F068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07B3" w:rsidRDefault="00F068E2">
            <w:pPr>
              <w:rPr>
                <w:sz w:val="20"/>
                <w:szCs w:val="20"/>
              </w:rPr>
            </w:pPr>
            <w:r w:rsidRPr="00DA1BA6">
              <w:rPr>
                <w:sz w:val="20"/>
                <w:szCs w:val="20"/>
              </w:rPr>
              <w:t>ОБЩЕСТВО С ОГРАНИЧЕННОЙ ОТВЕТСТВЕННОСТЬЮ "МАРТУНИ" / 1007023471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07B3" w:rsidRDefault="00F068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Дикан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07B3" w:rsidRDefault="00F068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E07B3" w:rsidRDefault="005E07B3">
      <w:pPr>
        <w:jc w:val="both"/>
        <w:rPr>
          <w:sz w:val="20"/>
          <w:szCs w:val="20"/>
          <w:lang w:val="en-US"/>
        </w:rPr>
      </w:pPr>
    </w:p>
    <w:p w:rsidR="005E07B3" w:rsidRDefault="00F068E2">
      <w:pPr>
        <w:jc w:val="both"/>
      </w:pPr>
      <w:bookmarkStart w:id="1" w:name="__DdeLink__136_4014115248"/>
      <w:bookmarkEnd w:id="1"/>
      <w:r w:rsidRPr="00DA1BA6">
        <w:rPr>
          <w:rFonts w:eastAsia="Times New Roman"/>
          <w:sz w:val="20"/>
          <w:szCs w:val="20"/>
        </w:rPr>
        <w:t xml:space="preserve">На основании рассмотрения </w:t>
      </w:r>
      <w:r w:rsidRPr="00DA1BA6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DA1BA6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"МАРТУНИ".</w:t>
      </w:r>
    </w:p>
    <w:p w:rsidR="005E07B3" w:rsidRDefault="005E07B3">
      <w:pPr>
        <w:jc w:val="both"/>
        <w:rPr>
          <w:sz w:val="20"/>
          <w:szCs w:val="20"/>
        </w:rPr>
      </w:pPr>
    </w:p>
    <w:p w:rsidR="005E07B3" w:rsidRDefault="00F068E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>
        <w:rPr>
          <w:rFonts w:eastAsia="Times New Roman"/>
          <w:sz w:val="20"/>
          <w:szCs w:val="20"/>
        </w:rPr>
        <w:t xml:space="preserve"> одна заявка.</w:t>
      </w:r>
    </w:p>
    <w:p w:rsidR="005E07B3" w:rsidRDefault="005E07B3">
      <w:pPr>
        <w:jc w:val="both"/>
        <w:rPr>
          <w:rFonts w:eastAsia="Times New Roman"/>
          <w:sz w:val="20"/>
          <w:szCs w:val="20"/>
        </w:rPr>
      </w:pPr>
    </w:p>
    <w:p w:rsidR="005E07B3" w:rsidRDefault="00F068E2">
      <w:pPr>
        <w:jc w:val="both"/>
      </w:pPr>
      <w:r w:rsidRPr="00DA1BA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нужд».</w:t>
      </w:r>
    </w:p>
    <w:p w:rsidR="005E07B3" w:rsidRDefault="005E07B3">
      <w:pPr>
        <w:jc w:val="both"/>
        <w:rPr>
          <w:rFonts w:eastAsia="Times New Roman"/>
          <w:sz w:val="20"/>
          <w:szCs w:val="20"/>
        </w:rPr>
      </w:pPr>
    </w:p>
    <w:p w:rsidR="005E07B3" w:rsidRDefault="00F068E2">
      <w:r>
        <w:rPr>
          <w:rFonts w:eastAsia="Times New Roman"/>
          <w:sz w:val="20"/>
          <w:szCs w:val="20"/>
        </w:rPr>
        <w:t>Подписи</w:t>
      </w:r>
    </w:p>
    <w:p w:rsidR="005E07B3" w:rsidRDefault="005E07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E07B3">
        <w:tc>
          <w:tcPr>
            <w:tcW w:w="3307" w:type="dxa"/>
            <w:shd w:val="clear" w:color="auto" w:fill="auto"/>
            <w:vAlign w:val="bottom"/>
          </w:tcPr>
          <w:p w:rsidR="005E07B3" w:rsidRDefault="00F068E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07B3" w:rsidRDefault="005E07B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07B3" w:rsidRDefault="00F068E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E07B3">
        <w:tc>
          <w:tcPr>
            <w:tcW w:w="3307" w:type="dxa"/>
            <w:shd w:val="clear" w:color="auto" w:fill="auto"/>
            <w:vAlign w:val="bottom"/>
          </w:tcPr>
          <w:p w:rsidR="005E07B3" w:rsidRDefault="00F068E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07B3" w:rsidRDefault="005E07B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07B3" w:rsidRDefault="00F068E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Стефаненко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E07B3">
        <w:tc>
          <w:tcPr>
            <w:tcW w:w="3307" w:type="dxa"/>
            <w:shd w:val="clear" w:color="auto" w:fill="auto"/>
            <w:vAlign w:val="bottom"/>
          </w:tcPr>
          <w:p w:rsidR="005E07B3" w:rsidRDefault="00F068E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07B3" w:rsidRDefault="005E07B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07B3" w:rsidRDefault="00F068E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Дикан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F068E2" w:rsidRDefault="00F068E2"/>
    <w:sectPr w:rsidR="00F068E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07B3"/>
    <w:rsid w:val="005E07B3"/>
    <w:rsid w:val="00A23CD6"/>
    <w:rsid w:val="00DA1BA6"/>
    <w:rsid w:val="00EB2EB0"/>
    <w:rsid w:val="00F06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97585"/>
  <w15:docId w15:val="{55D5A5B8-C3D0-4FC6-B3EF-224248DEB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484</Words>
  <Characters>2762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105</cp:revision>
  <dcterms:created xsi:type="dcterms:W3CDTF">2018-07-02T14:52:00Z</dcterms:created>
  <dcterms:modified xsi:type="dcterms:W3CDTF">2020-12-09T18:57:00Z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