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0744200000220003805)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10</w:t>
      </w:r>
      <w:r>
        <w:rPr>
          <w:rFonts w:eastAsia="Times New Roman"/>
          <w:sz w:val="20"/>
          <w:szCs w:val="20"/>
          <w:lang w:val="en-US"/>
        </w:rPr>
        <w:t>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"ЧЕРЕМИСИНОВСКИЙ СОЦИАЛЬНО-РЕАБИЛИТАЦИОННЫЙ ЦЕНТР ДЛЯ НЕСОВЕРШЕННОЛЕТНИХ"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202462700291046270100100180011020244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132 729,10 руб.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20.89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2"/>
        <w:gridCol w:w="3638"/>
        <w:gridCol w:w="2437"/>
        <w:gridCol w:w="1300"/>
        <w:gridCol w:w="1190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EA-66456</w:t>
            </w:r>
          </w:p>
        </w:tc>
        <w:tc>
          <w:tcPr>
            <w:tcW w:w="3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EA-66695</w:t>
            </w:r>
          </w:p>
        </w:tc>
        <w:tc>
          <w:tcPr>
            <w:tcW w:w="3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105 700,00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EA-66679</w:t>
            </w:r>
          </w:p>
        </w:tc>
        <w:tc>
          <w:tcPr>
            <w:tcW w:w="3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125 710,00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EA-66780</w:t>
            </w:r>
          </w:p>
        </w:tc>
        <w:tc>
          <w:tcPr>
            <w:tcW w:w="3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130 036,35 руб.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2"/>
        <w:gridCol w:w="310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EA-66456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EA-66456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EA-66456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EA-66456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EA-66456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EA-66456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EA-66695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EA-66695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EA-66695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EA-66695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EA-66695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EA-66695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EA-66679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125 710,00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EA-66679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125 710,00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EA-66679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125 710,00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EA-66679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125 710,00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EA-66679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125 710,00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EA-66679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125 710,00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EA-66780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130 036,35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EA-66780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130 036,35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EA-66780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130 036,35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EA-66780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130 036,35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EA-66780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130 036,35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EA-66780</w:t>
            </w:r>
          </w:p>
        </w:tc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130 036,35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105 000,00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Золотых Валентина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Карпюк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3</Pages>
  <Words>788</Words>
  <Characters>5839</Characters>
  <CharactersWithSpaces>6424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2020-12-10T09:54:48Z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