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D94" w:rsidRDefault="00997D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997D94">
        <w:rPr>
          <w:rFonts w:eastAsia="Times New Roman"/>
          <w:b/>
          <w:bCs/>
          <w:sz w:val="20"/>
          <w:szCs w:val="20"/>
        </w:rPr>
        <w:t>0372200168320000077</w:t>
      </w:r>
    </w:p>
    <w:p w:rsidR="005078CC" w:rsidRDefault="00997D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078CC" w:rsidRPr="00997D94" w:rsidRDefault="00997D94">
      <w:pPr>
        <w:ind w:firstLine="567"/>
        <w:jc w:val="center"/>
      </w:pPr>
      <w:r w:rsidRPr="00997D94">
        <w:rPr>
          <w:rFonts w:eastAsia="Times New Roman"/>
          <w:b/>
          <w:bCs/>
          <w:sz w:val="20"/>
          <w:szCs w:val="20"/>
        </w:rPr>
        <w:t>"</w:t>
      </w:r>
      <w:r w:rsidRPr="00997D94">
        <w:rPr>
          <w:rFonts w:eastAsia="Times New Roman"/>
          <w:b/>
          <w:bCs/>
          <w:sz w:val="20"/>
          <w:szCs w:val="20"/>
        </w:rPr>
        <w:t xml:space="preserve">Оказание услуг по продлению права использования (на правах простой неисключительной лицензии) Комплектов баз данных Справочная система «Охрана труда» и Кадровая справочная система «Система кадры»" </w:t>
      </w:r>
    </w:p>
    <w:p w:rsidR="005078CC" w:rsidRPr="00997D94" w:rsidRDefault="00997D94">
      <w:pPr>
        <w:ind w:firstLine="567"/>
        <w:jc w:val="center"/>
        <w:rPr>
          <w:rFonts w:eastAsia="Times New Roman"/>
          <w:b/>
          <w:bCs/>
        </w:rPr>
      </w:pPr>
      <w:r w:rsidRPr="00997D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7D94">
        <w:rPr>
          <w:rFonts w:eastAsia="Times New Roman"/>
          <w:b/>
          <w:bCs/>
          <w:sz w:val="20"/>
          <w:szCs w:val="20"/>
        </w:rPr>
        <w:t xml:space="preserve"> 0372200168320000077) </w:t>
      </w:r>
    </w:p>
    <w:p w:rsidR="005078CC" w:rsidRPr="00997D94" w:rsidRDefault="005078CC">
      <w:pPr>
        <w:ind w:firstLine="567"/>
        <w:jc w:val="center"/>
        <w:rPr>
          <w:sz w:val="20"/>
          <w:szCs w:val="20"/>
        </w:rPr>
      </w:pPr>
    </w:p>
    <w:p w:rsidR="005078CC" w:rsidRPr="00997D94" w:rsidRDefault="00997D94">
      <w:pPr>
        <w:ind w:firstLine="567"/>
        <w:jc w:val="right"/>
      </w:pPr>
      <w:r w:rsidRPr="00997D94">
        <w:rPr>
          <w:rFonts w:eastAsia="Times New Roman"/>
          <w:sz w:val="20"/>
          <w:szCs w:val="20"/>
        </w:rPr>
        <w:t>11.12.20 10:57:55 (</w:t>
      </w:r>
      <w:r>
        <w:rPr>
          <w:rFonts w:eastAsia="Times New Roman"/>
          <w:sz w:val="20"/>
          <w:szCs w:val="20"/>
          <w:lang w:val="en-US"/>
        </w:rPr>
        <w:t>MSK</w:t>
      </w:r>
      <w:r w:rsidRPr="00997D94">
        <w:rPr>
          <w:rFonts w:eastAsia="Times New Roman"/>
          <w:sz w:val="20"/>
          <w:szCs w:val="20"/>
        </w:rPr>
        <w:t>+00:00)</w:t>
      </w:r>
    </w:p>
    <w:p w:rsidR="005078CC" w:rsidRPr="00997D94" w:rsidRDefault="005078CC">
      <w:pPr>
        <w:ind w:firstLine="567"/>
        <w:rPr>
          <w:rFonts w:eastAsia="Times New Roman"/>
          <w:sz w:val="20"/>
          <w:szCs w:val="20"/>
        </w:rPr>
      </w:pPr>
    </w:p>
    <w:p w:rsidR="005078CC" w:rsidRDefault="00997D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078CC" w:rsidRDefault="005078CC">
      <w:pPr>
        <w:rPr>
          <w:rFonts w:eastAsia="Times New Roman"/>
          <w:sz w:val="20"/>
          <w:szCs w:val="20"/>
        </w:rPr>
      </w:pPr>
    </w:p>
    <w:p w:rsidR="005078CC" w:rsidRPr="00997D94" w:rsidRDefault="00997D94">
      <w:r>
        <w:rPr>
          <w:rFonts w:eastAsia="Times New Roman"/>
          <w:sz w:val="20"/>
          <w:szCs w:val="20"/>
        </w:rPr>
        <w:t>Организатор</w:t>
      </w:r>
      <w:r w:rsidRPr="00997D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7D9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078CC" w:rsidRPr="00997D94" w:rsidRDefault="005078CC">
      <w:pPr>
        <w:rPr>
          <w:rFonts w:eastAsia="Times New Roman"/>
          <w:sz w:val="20"/>
          <w:szCs w:val="20"/>
        </w:rPr>
      </w:pPr>
    </w:p>
    <w:p w:rsidR="005078CC" w:rsidRDefault="00997D94">
      <w:r w:rsidRPr="00997D94">
        <w:rPr>
          <w:rFonts w:eastAsia="Times New Roman"/>
          <w:sz w:val="20"/>
          <w:szCs w:val="20"/>
        </w:rPr>
        <w:t>Заказчик: САНКТ-ПЕТЕРБУРГСКОЕ ГОСУДАРСТ</w:t>
      </w:r>
      <w:r w:rsidRPr="00997D94">
        <w:rPr>
          <w:rFonts w:eastAsia="Times New Roman"/>
          <w:sz w:val="20"/>
          <w:szCs w:val="20"/>
        </w:rPr>
        <w:t>ВЕННОЕ КАЗЕННОЕ УЧРЕЖДЕНИЕ "АГЕНТСТВО ВНЕШНЕГО ТРАНСПОРТА"</w:t>
      </w:r>
    </w:p>
    <w:p w:rsidR="005078CC" w:rsidRPr="00997D94" w:rsidRDefault="005078CC">
      <w:pPr>
        <w:rPr>
          <w:rFonts w:eastAsia="Times New Roman"/>
          <w:sz w:val="20"/>
          <w:szCs w:val="20"/>
        </w:rPr>
      </w:pPr>
    </w:p>
    <w:p w:rsidR="005078CC" w:rsidRPr="00997D94" w:rsidRDefault="00997D94">
      <w:r>
        <w:rPr>
          <w:rFonts w:eastAsia="Times New Roman"/>
          <w:sz w:val="20"/>
          <w:szCs w:val="20"/>
        </w:rPr>
        <w:t>Наименование</w:t>
      </w:r>
      <w:r w:rsidRPr="00997D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7D94">
        <w:rPr>
          <w:rFonts w:eastAsia="Times New Roman"/>
          <w:sz w:val="20"/>
          <w:szCs w:val="20"/>
        </w:rPr>
        <w:t>: Оказание услуг по продлению права использования (на правах простой неисключительной лицензии) Комплектов баз данных Справочная система «Охрана труда» и Кадровая справочная си</w:t>
      </w:r>
      <w:r w:rsidRPr="00997D94">
        <w:rPr>
          <w:rFonts w:eastAsia="Times New Roman"/>
          <w:sz w:val="20"/>
          <w:szCs w:val="20"/>
        </w:rPr>
        <w:t xml:space="preserve">стема «Система кадры» </w:t>
      </w:r>
    </w:p>
    <w:p w:rsidR="005078CC" w:rsidRPr="00997D94" w:rsidRDefault="005078CC">
      <w:pPr>
        <w:rPr>
          <w:rFonts w:eastAsia="Times New Roman"/>
          <w:sz w:val="20"/>
          <w:szCs w:val="20"/>
        </w:rPr>
      </w:pPr>
    </w:p>
    <w:p w:rsidR="005078CC" w:rsidRPr="00997D94" w:rsidRDefault="00997D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202783844475178410100101100016311242</w:t>
      </w:r>
    </w:p>
    <w:p w:rsidR="005078CC" w:rsidRDefault="005078CC"/>
    <w:p w:rsidR="005078CC" w:rsidRDefault="00997D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186 812,33 руб.</w:t>
      </w:r>
    </w:p>
    <w:p w:rsidR="005078CC" w:rsidRDefault="005078CC">
      <w:pPr>
        <w:rPr>
          <w:rFonts w:eastAsia="Times New Roman"/>
          <w:sz w:val="20"/>
          <w:szCs w:val="20"/>
        </w:rPr>
      </w:pPr>
    </w:p>
    <w:p w:rsidR="005078CC" w:rsidRDefault="00997D94">
      <w:r>
        <w:rPr>
          <w:rFonts w:eastAsia="Times New Roman"/>
          <w:sz w:val="20"/>
          <w:szCs w:val="20"/>
        </w:rPr>
        <w:t>Снижение НМЦК, %: 0.00</w:t>
      </w:r>
    </w:p>
    <w:p w:rsidR="005078CC" w:rsidRDefault="005078CC">
      <w:pPr>
        <w:rPr>
          <w:rFonts w:eastAsia="Times New Roman"/>
          <w:sz w:val="20"/>
          <w:szCs w:val="20"/>
        </w:rPr>
      </w:pPr>
    </w:p>
    <w:p w:rsidR="005078CC" w:rsidRDefault="00997D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078CC">
        <w:tc>
          <w:tcPr>
            <w:tcW w:w="4960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078CC">
        <w:tc>
          <w:tcPr>
            <w:tcW w:w="4960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78CC">
        <w:tc>
          <w:tcPr>
            <w:tcW w:w="4960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78CC">
        <w:tc>
          <w:tcPr>
            <w:tcW w:w="4960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078CC">
        <w:tc>
          <w:tcPr>
            <w:tcW w:w="4960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5078CC" w:rsidRDefault="005078CC">
      <w:pPr>
        <w:rPr>
          <w:rFonts w:eastAsia="Times New Roman"/>
          <w:sz w:val="20"/>
          <w:szCs w:val="20"/>
        </w:rPr>
      </w:pPr>
    </w:p>
    <w:p w:rsidR="005078CC" w:rsidRDefault="00997D9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078CC" w:rsidRDefault="005078CC">
      <w:pPr>
        <w:rPr>
          <w:rFonts w:eastAsia="Times New Roman"/>
          <w:sz w:val="20"/>
          <w:szCs w:val="20"/>
        </w:rPr>
      </w:pPr>
    </w:p>
    <w:p w:rsidR="005078CC" w:rsidRDefault="00997D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078CC" w:rsidRDefault="005078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078C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78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78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 w:rsidRPr="00997D94">
              <w:rPr>
                <w:sz w:val="20"/>
                <w:szCs w:val="20"/>
              </w:rPr>
              <w:t>ОБЩЕСТВО С ОГРАНИЧЕННОЙ ОТВЕТСТВЕННОСТЬЮ "АУДИТ-ЦЕНТР СЕВЕРО-ЗАПАД" / 7813599538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78CC" w:rsidRDefault="005078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078CC">
        <w:tc>
          <w:tcPr>
            <w:tcW w:w="9921" w:type="dxa"/>
            <w:gridSpan w:val="4"/>
            <w:shd w:val="clear" w:color="auto" w:fill="auto"/>
          </w:tcPr>
          <w:p w:rsidR="005078CC" w:rsidRDefault="00997D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78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78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 w:rsidRPr="00997D94">
              <w:rPr>
                <w:sz w:val="20"/>
                <w:szCs w:val="20"/>
              </w:rPr>
              <w:t>ОБЩЕСТВО С ОГРАНИЧЕННОЙ ОТВЕТСТВЕННОСТЬЮ "АУДИТ-ЦЕНТР СЕВЕРО-ЗАПАД" / 7813599538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8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 w:rsidRPr="00997D94">
              <w:rPr>
                <w:sz w:val="20"/>
                <w:szCs w:val="20"/>
              </w:rPr>
              <w:t xml:space="preserve">ОБЩЕСТВО </w:t>
            </w:r>
            <w:r w:rsidRPr="00997D94">
              <w:rPr>
                <w:sz w:val="20"/>
                <w:szCs w:val="20"/>
              </w:rPr>
              <w:t>С ОГРАНИЧЕННОЙ ОТВЕТСТВЕННОСТЬЮ "АУДИТ-ЦЕНТР СЕВЕРО-ЗАПАД" / 7813599538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8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 w:rsidRPr="00997D94">
              <w:rPr>
                <w:sz w:val="20"/>
                <w:szCs w:val="20"/>
              </w:rPr>
              <w:t>ОБЩЕСТВО С ОГРАНИЧЕННОЙ ОТВЕТСТВЕННОСТЬЮ "АУДИТ-ЦЕНТР СЕВЕРО-ЗАПАД" / 7813599538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8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 w:rsidRPr="00997D94">
              <w:rPr>
                <w:sz w:val="20"/>
                <w:szCs w:val="20"/>
              </w:rPr>
              <w:t>ОБЩЕСТВО С ОГРАНИЧЕННОЙ ОТВЕТСТВЕННОСТЬЮ "АУДИТ-ЦЕНТР СЕВЕРО-ЗАПАД" / 7813599538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8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r w:rsidRPr="00997D94">
              <w:rPr>
                <w:sz w:val="20"/>
                <w:szCs w:val="20"/>
              </w:rPr>
              <w:t>ОБЩЕСТВО С ОГРАНИЧЕННОЙ ОТВЕТСТВЕННОСТЬЮ "АУДИТ-ЦЕНТР СЕВЕРО-ЗАПАД" / 7813599538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8CC" w:rsidRDefault="0099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78CC" w:rsidRDefault="005078CC">
      <w:pPr>
        <w:jc w:val="both"/>
        <w:rPr>
          <w:sz w:val="20"/>
          <w:szCs w:val="20"/>
          <w:lang w:val="en-US"/>
        </w:rPr>
      </w:pPr>
    </w:p>
    <w:p w:rsidR="005078CC" w:rsidRDefault="00997D94">
      <w:pPr>
        <w:jc w:val="both"/>
      </w:pPr>
      <w:bookmarkStart w:id="0" w:name="__DdeLink__136_4014115248"/>
      <w:bookmarkEnd w:id="0"/>
      <w:r w:rsidRPr="00997D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997D94">
        <w:rPr>
          <w:rFonts w:eastAsia="Times New Roman"/>
          <w:sz w:val="20"/>
          <w:szCs w:val="20"/>
        </w:rPr>
        <w:t>ч</w:t>
      </w:r>
      <w:proofErr w:type="gramEnd"/>
      <w:r w:rsidRPr="00997D94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</w:t>
      </w:r>
      <w:r w:rsidRPr="00997D94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"АУДИТ-ЦЕНТР СЕВЕРО-ЗАПАД".</w:t>
      </w:r>
    </w:p>
    <w:p w:rsidR="005078CC" w:rsidRDefault="005078CC">
      <w:pPr>
        <w:jc w:val="both"/>
        <w:rPr>
          <w:sz w:val="20"/>
          <w:szCs w:val="20"/>
        </w:rPr>
      </w:pPr>
    </w:p>
    <w:p w:rsidR="005078CC" w:rsidRDefault="00997D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</w:p>
    <w:p w:rsidR="005078CC" w:rsidRDefault="005078CC">
      <w:pPr>
        <w:jc w:val="both"/>
        <w:rPr>
          <w:rFonts w:eastAsia="Times New Roman"/>
          <w:sz w:val="20"/>
          <w:szCs w:val="20"/>
        </w:rPr>
      </w:pPr>
    </w:p>
    <w:p w:rsidR="005078CC" w:rsidRDefault="00997D94">
      <w:pPr>
        <w:jc w:val="both"/>
      </w:pPr>
      <w:r w:rsidRPr="00997D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5078CC" w:rsidRDefault="005078CC">
      <w:pPr>
        <w:jc w:val="both"/>
        <w:rPr>
          <w:rFonts w:eastAsia="Times New Roman"/>
          <w:sz w:val="20"/>
          <w:szCs w:val="20"/>
        </w:rPr>
      </w:pPr>
    </w:p>
    <w:p w:rsidR="005078CC" w:rsidRDefault="00997D94">
      <w:r>
        <w:rPr>
          <w:rFonts w:eastAsia="Times New Roman"/>
          <w:sz w:val="20"/>
          <w:szCs w:val="20"/>
        </w:rPr>
        <w:t>Подписи</w:t>
      </w:r>
    </w:p>
    <w:p w:rsidR="005078CC" w:rsidRDefault="005078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078CC">
        <w:tc>
          <w:tcPr>
            <w:tcW w:w="3307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8CC" w:rsidRDefault="0050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8CC" w:rsidRDefault="00997D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997D94" w:rsidRPr="00997D94" w:rsidRDefault="00997D94">
            <w:pPr>
              <w:pStyle w:val="af1"/>
            </w:pPr>
          </w:p>
        </w:tc>
      </w:tr>
      <w:tr w:rsidR="005078CC">
        <w:tc>
          <w:tcPr>
            <w:tcW w:w="3307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8CC" w:rsidRDefault="0050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97D94">
        <w:tc>
          <w:tcPr>
            <w:tcW w:w="3307" w:type="dxa"/>
            <w:shd w:val="clear" w:color="auto" w:fill="auto"/>
            <w:vAlign w:val="bottom"/>
          </w:tcPr>
          <w:p w:rsidR="00997D94" w:rsidRDefault="0099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997D94" w:rsidRDefault="00997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7D94" w:rsidRDefault="00997D94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5078CC">
        <w:tc>
          <w:tcPr>
            <w:tcW w:w="3307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8CC" w:rsidRDefault="0050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8CC" w:rsidRDefault="00997D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997D94" w:rsidRPr="00997D94" w:rsidRDefault="00997D94">
            <w:pPr>
              <w:pStyle w:val="af1"/>
            </w:pPr>
          </w:p>
        </w:tc>
      </w:tr>
      <w:tr w:rsidR="005078CC">
        <w:tc>
          <w:tcPr>
            <w:tcW w:w="3307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8CC" w:rsidRDefault="0050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8CC" w:rsidRDefault="00997D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997D94" w:rsidRPr="00997D94" w:rsidRDefault="00997D94">
            <w:pPr>
              <w:pStyle w:val="af1"/>
            </w:pPr>
          </w:p>
        </w:tc>
      </w:tr>
      <w:tr w:rsidR="005078CC">
        <w:tc>
          <w:tcPr>
            <w:tcW w:w="3307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8CC" w:rsidRDefault="005078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8CC" w:rsidRDefault="00997D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997D94"/>
    <w:sectPr w:rsidR="00000000" w:rsidSect="005078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78CC"/>
    <w:rsid w:val="005078CC"/>
    <w:rsid w:val="00997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C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078C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078CC"/>
    <w:pPr>
      <w:spacing w:after="140" w:line="288" w:lineRule="auto"/>
    </w:pPr>
  </w:style>
  <w:style w:type="paragraph" w:styleId="a9">
    <w:name w:val="List"/>
    <w:basedOn w:val="a8"/>
    <w:rsid w:val="005078CC"/>
    <w:rPr>
      <w:rFonts w:cs="Noto Sans Devanagari"/>
    </w:rPr>
  </w:style>
  <w:style w:type="paragraph" w:customStyle="1" w:styleId="Caption">
    <w:name w:val="Caption"/>
    <w:basedOn w:val="a"/>
    <w:qFormat/>
    <w:rsid w:val="005078C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078C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078C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078C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078CC"/>
    <w:pPr>
      <w:spacing w:beforeAutospacing="1" w:afterAutospacing="1"/>
    </w:pPr>
  </w:style>
  <w:style w:type="paragraph" w:customStyle="1" w:styleId="th">
    <w:name w:val="th"/>
    <w:basedOn w:val="a"/>
    <w:qFormat/>
    <w:rsid w:val="005078C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078C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078C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078CC"/>
    <w:pPr>
      <w:spacing w:beforeAutospacing="1" w:after="200"/>
    </w:pPr>
  </w:style>
  <w:style w:type="paragraph" w:customStyle="1" w:styleId="usual2">
    <w:name w:val="usual2"/>
    <w:basedOn w:val="a"/>
    <w:qFormat/>
    <w:rsid w:val="005078C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078C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078CC"/>
    <w:pPr>
      <w:spacing w:beforeAutospacing="1" w:afterAutospacing="1"/>
    </w:pPr>
  </w:style>
  <w:style w:type="paragraph" w:customStyle="1" w:styleId="requests">
    <w:name w:val="requests"/>
    <w:basedOn w:val="a"/>
    <w:qFormat/>
    <w:rsid w:val="005078C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078C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078CC"/>
  </w:style>
  <w:style w:type="paragraph" w:customStyle="1" w:styleId="af2">
    <w:name w:val="Заголовок таблицы"/>
    <w:basedOn w:val="af1"/>
    <w:qFormat/>
    <w:rsid w:val="005078CC"/>
  </w:style>
  <w:style w:type="paragraph" w:customStyle="1" w:styleId="DocumentMap">
    <w:name w:val="DocumentMap"/>
    <w:qFormat/>
    <w:rsid w:val="005078C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3409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2020-12-11T08:01:00Z</dcterms:created>
  <dcterms:modified xsi:type="dcterms:W3CDTF">2020-12-11T08:01:00Z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