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DCE" w:rsidRDefault="000104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104FC" w:rsidRDefault="000104F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104FC">
        <w:rPr>
          <w:rFonts w:eastAsia="Times New Roman"/>
          <w:b/>
          <w:bCs/>
          <w:sz w:val="20"/>
          <w:szCs w:val="20"/>
        </w:rPr>
        <w:t xml:space="preserve">"Оказание услуг по сопровождению лабораторной информационной системы (ЛИС) </w:t>
      </w:r>
    </w:p>
    <w:p w:rsidR="006E0DCE" w:rsidRPr="000104FC" w:rsidRDefault="000104FC">
      <w:pPr>
        <w:ind w:firstLine="567"/>
        <w:jc w:val="center"/>
      </w:pPr>
      <w:r w:rsidRPr="000104FC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6E0DCE" w:rsidRPr="000104FC" w:rsidRDefault="000104FC">
      <w:pPr>
        <w:ind w:firstLine="567"/>
        <w:jc w:val="center"/>
        <w:rPr>
          <w:rFonts w:eastAsia="Times New Roman"/>
          <w:b/>
          <w:bCs/>
        </w:rPr>
      </w:pPr>
      <w:r w:rsidRPr="000104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04FC">
        <w:rPr>
          <w:rFonts w:eastAsia="Times New Roman"/>
          <w:b/>
          <w:bCs/>
          <w:sz w:val="20"/>
          <w:szCs w:val="20"/>
        </w:rPr>
        <w:t xml:space="preserve"> 0372200047720000482) </w:t>
      </w:r>
    </w:p>
    <w:p w:rsidR="006E0DCE" w:rsidRPr="000104FC" w:rsidRDefault="006E0DCE">
      <w:pPr>
        <w:ind w:firstLine="567"/>
        <w:jc w:val="center"/>
        <w:rPr>
          <w:sz w:val="20"/>
          <w:szCs w:val="20"/>
        </w:rPr>
      </w:pPr>
    </w:p>
    <w:p w:rsidR="006E0DCE" w:rsidRDefault="000104FC">
      <w:pPr>
        <w:ind w:firstLine="567"/>
        <w:jc w:val="right"/>
      </w:pPr>
      <w:r w:rsidRPr="000104FC">
        <w:rPr>
          <w:rFonts w:eastAsia="Times New Roman"/>
          <w:sz w:val="20"/>
          <w:szCs w:val="20"/>
        </w:rPr>
        <w:t xml:space="preserve">16.12.20 </w:t>
      </w:r>
      <w:r w:rsidRPr="000104FC">
        <w:rPr>
          <w:rFonts w:eastAsia="Times New Roman"/>
          <w:sz w:val="20"/>
          <w:szCs w:val="20"/>
        </w:rPr>
        <w:t>11:00:39 (</w:t>
      </w:r>
      <w:r>
        <w:rPr>
          <w:rFonts w:eastAsia="Times New Roman"/>
          <w:sz w:val="20"/>
          <w:szCs w:val="20"/>
          <w:lang w:val="en-US"/>
        </w:rPr>
        <w:t>MSK</w:t>
      </w:r>
      <w:r w:rsidRPr="000104FC">
        <w:rPr>
          <w:rFonts w:eastAsia="Times New Roman"/>
          <w:sz w:val="20"/>
          <w:szCs w:val="20"/>
        </w:rPr>
        <w:t>+00:00)</w:t>
      </w:r>
    </w:p>
    <w:p w:rsidR="006E0DCE" w:rsidRPr="000104FC" w:rsidRDefault="006E0DCE">
      <w:pPr>
        <w:ind w:firstLine="567"/>
        <w:rPr>
          <w:rFonts w:eastAsia="Times New Roman"/>
          <w:sz w:val="20"/>
          <w:szCs w:val="20"/>
        </w:rPr>
      </w:pPr>
    </w:p>
    <w:p w:rsidR="006E0DCE" w:rsidRDefault="000104FC">
      <w:r>
        <w:rPr>
          <w:rFonts w:eastAsia="Times New Roman"/>
          <w:sz w:val="20"/>
          <w:szCs w:val="20"/>
        </w:rPr>
        <w:t>Организатор</w:t>
      </w:r>
      <w:r w:rsidRPr="000104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04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E0DCE" w:rsidRPr="000104FC" w:rsidRDefault="006E0DCE">
      <w:pPr>
        <w:rPr>
          <w:rFonts w:eastAsia="Times New Roman"/>
          <w:sz w:val="20"/>
          <w:szCs w:val="20"/>
        </w:rPr>
      </w:pPr>
    </w:p>
    <w:p w:rsidR="006E0DCE" w:rsidRDefault="000104FC">
      <w:r>
        <w:rPr>
          <w:rFonts w:eastAsia="Times New Roman"/>
          <w:sz w:val="20"/>
          <w:szCs w:val="20"/>
        </w:rPr>
        <w:t>Заказчик</w:t>
      </w:r>
      <w:r w:rsidRPr="000104F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0104FC">
        <w:rPr>
          <w:rFonts w:eastAsia="Times New Roman"/>
          <w:sz w:val="20"/>
          <w:szCs w:val="20"/>
        </w:rPr>
        <w:t>БОЛЬНИЦА № 40 КУРОРТНОГО РАЙОНА"</w:t>
      </w:r>
    </w:p>
    <w:p w:rsidR="006E0DCE" w:rsidRPr="000104FC" w:rsidRDefault="006E0DCE">
      <w:pPr>
        <w:rPr>
          <w:rFonts w:eastAsia="Times New Roman"/>
          <w:sz w:val="20"/>
          <w:szCs w:val="20"/>
        </w:rPr>
      </w:pPr>
    </w:p>
    <w:p w:rsidR="006E0DCE" w:rsidRPr="000104FC" w:rsidRDefault="000104FC" w:rsidP="000104FC">
      <w:pPr>
        <w:jc w:val="both"/>
        <w:rPr>
          <w:b/>
        </w:rPr>
      </w:pPr>
      <w:r w:rsidRPr="000104FC">
        <w:rPr>
          <w:rFonts w:eastAsia="Times New Roman"/>
          <w:b/>
          <w:sz w:val="20"/>
          <w:szCs w:val="20"/>
        </w:rPr>
        <w:t>Наименование</w:t>
      </w:r>
      <w:r w:rsidRPr="000104FC">
        <w:rPr>
          <w:rFonts w:eastAsia="Times New Roman"/>
          <w:b/>
          <w:sz w:val="20"/>
          <w:szCs w:val="20"/>
        </w:rPr>
        <w:t xml:space="preserve"> </w:t>
      </w:r>
      <w:r w:rsidRPr="000104FC">
        <w:rPr>
          <w:rFonts w:eastAsia="Times New Roman"/>
          <w:b/>
          <w:sz w:val="20"/>
          <w:szCs w:val="20"/>
        </w:rPr>
        <w:t>закупки</w:t>
      </w:r>
      <w:r w:rsidRPr="000104FC">
        <w:rPr>
          <w:rFonts w:eastAsia="Times New Roman"/>
          <w:b/>
          <w:sz w:val="20"/>
          <w:szCs w:val="20"/>
        </w:rPr>
        <w:t>: Оказание услуг по сопровождению лабораторной информационной системы (ЛИС) для СПб ГБУЗ «Городская больница №40» в 2021 году</w:t>
      </w:r>
    </w:p>
    <w:p w:rsidR="006E0DCE" w:rsidRPr="000104FC" w:rsidRDefault="006E0DCE" w:rsidP="000104FC">
      <w:pPr>
        <w:jc w:val="both"/>
        <w:rPr>
          <w:rFonts w:eastAsia="Times New Roman"/>
          <w:b/>
          <w:sz w:val="20"/>
          <w:szCs w:val="20"/>
        </w:rPr>
      </w:pPr>
    </w:p>
    <w:p w:rsidR="006E0DCE" w:rsidRPr="000104FC" w:rsidRDefault="000104FC" w:rsidP="000104FC">
      <w:pPr>
        <w:jc w:val="both"/>
        <w:rPr>
          <w:b/>
        </w:rPr>
      </w:pPr>
      <w:r w:rsidRPr="000104FC">
        <w:rPr>
          <w:rFonts w:eastAsia="Times New Roman"/>
          <w:b/>
          <w:sz w:val="20"/>
          <w:szCs w:val="20"/>
        </w:rPr>
        <w:t>Начальная (максимальная) цена контракта: 1 080 000,00 руб.</w:t>
      </w:r>
    </w:p>
    <w:p w:rsidR="006E0DCE" w:rsidRDefault="006E0DC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E0DC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0DCE" w:rsidRPr="000104FC" w:rsidRDefault="000104FC">
            <w:pPr>
              <w:pStyle w:val="af9"/>
              <w:rPr>
                <w:sz w:val="12"/>
                <w:szCs w:val="12"/>
              </w:rPr>
            </w:pPr>
            <w:proofErr w:type="spellStart"/>
            <w:r w:rsidRPr="000104F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E0DCE" w:rsidRPr="000104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E0DCE" w:rsidRPr="000104FC" w:rsidRDefault="000104FC">
                  <w:pPr>
                    <w:jc w:val="both"/>
                    <w:rPr>
                      <w:sz w:val="12"/>
                      <w:szCs w:val="12"/>
                    </w:rPr>
                  </w:pPr>
                  <w:r w:rsidRPr="000104FC">
                    <w:rPr>
                      <w:sz w:val="12"/>
                      <w:szCs w:val="12"/>
                    </w:rPr>
                    <w:t>Един</w:t>
                  </w:r>
                  <w:r w:rsidRPr="000104FC">
                    <w:rPr>
                      <w:sz w:val="12"/>
                      <w:szCs w:val="12"/>
                    </w:rPr>
                    <w:t xml:space="preserve">ые требования к участникам (в соответствии с частью </w:t>
                  </w:r>
                  <w:r w:rsidRPr="000104FC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0104F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104F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104F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104F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E0DCE" w:rsidRPr="000104FC" w:rsidRDefault="000104FC">
                  <w:pPr>
                    <w:jc w:val="both"/>
                    <w:rPr>
                      <w:sz w:val="12"/>
                      <w:szCs w:val="12"/>
                    </w:rPr>
                  </w:pPr>
                  <w:r w:rsidRPr="000104FC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104FC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104FC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</w:t>
                  </w:r>
                  <w:r w:rsidRPr="000104FC">
                    <w:rPr>
                      <w:sz w:val="12"/>
                      <w:szCs w:val="12"/>
                    </w:rPr>
                    <w:t>и 1 статьи 31 Закона о контрактной системе требования не установлены.</w:t>
                  </w:r>
                </w:p>
              </w:tc>
            </w:tr>
            <w:tr w:rsidR="006E0DCE" w:rsidRPr="000104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E0DCE" w:rsidRPr="000104FC" w:rsidRDefault="000104FC">
                  <w:pPr>
                    <w:jc w:val="both"/>
                    <w:rPr>
                      <w:sz w:val="12"/>
                      <w:szCs w:val="12"/>
                    </w:rPr>
                  </w:pPr>
                  <w:r w:rsidRPr="000104FC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104FC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0104F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104F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104F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104F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E0DCE" w:rsidRPr="000104FC" w:rsidRDefault="000104FC">
                  <w:pPr>
                    <w:jc w:val="both"/>
                    <w:rPr>
                      <w:sz w:val="12"/>
                      <w:szCs w:val="12"/>
                    </w:rPr>
                  </w:pPr>
                  <w:r w:rsidRPr="000104FC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0104FC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0104FC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6E0DCE" w:rsidRPr="000104FC" w:rsidRDefault="006E0DC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E0DC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0DCE" w:rsidRPr="000104FC" w:rsidRDefault="000104FC">
            <w:pPr>
              <w:pStyle w:val="af9"/>
              <w:rPr>
                <w:sz w:val="12"/>
                <w:szCs w:val="12"/>
              </w:rPr>
            </w:pPr>
            <w:proofErr w:type="spellStart"/>
            <w:r w:rsidRPr="000104F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E0DCE" w:rsidRPr="000104F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E0DCE" w:rsidRPr="000104FC" w:rsidRDefault="006E0DCE">
                  <w:pPr>
                    <w:rPr>
                      <w:sz w:val="12"/>
                      <w:szCs w:val="12"/>
                    </w:rPr>
                  </w:pPr>
                </w:p>
                <w:p w:rsidR="006E0DCE" w:rsidRPr="000104FC" w:rsidRDefault="000104FC">
                  <w:pPr>
                    <w:rPr>
                      <w:sz w:val="12"/>
                      <w:szCs w:val="12"/>
                    </w:rPr>
                  </w:pPr>
                  <w:r w:rsidRPr="000104FC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E0DCE" w:rsidRPr="000104F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E0DCE" w:rsidRPr="000104FC" w:rsidRDefault="000104FC">
                  <w:pPr>
                    <w:rPr>
                      <w:sz w:val="12"/>
                      <w:szCs w:val="12"/>
                    </w:rPr>
                  </w:pPr>
                  <w:r w:rsidRPr="000104FC">
                    <w:rPr>
                      <w:sz w:val="12"/>
                      <w:szCs w:val="12"/>
                    </w:rPr>
                    <w:t xml:space="preserve">Закупка проводится для субъектов </w:t>
                  </w:r>
                  <w:r w:rsidRPr="000104FC">
                    <w:rPr>
                      <w:sz w:val="12"/>
                      <w:szCs w:val="12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6E0DCE" w:rsidRPr="000104FC" w:rsidRDefault="000104FC">
                  <w:pPr>
                    <w:rPr>
                      <w:sz w:val="12"/>
                      <w:szCs w:val="12"/>
                    </w:rPr>
                  </w:pPr>
                  <w:r w:rsidRPr="000104FC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104FC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0104FC">
                    <w:rPr>
                      <w:sz w:val="12"/>
                      <w:szCs w:val="12"/>
                      <w:lang w:val="en-US"/>
                    </w:rPr>
                    <w:t>Фе</w:t>
                  </w:r>
                  <w:r w:rsidRPr="000104FC">
                    <w:rPr>
                      <w:sz w:val="12"/>
                      <w:szCs w:val="12"/>
                      <w:lang w:val="en-US"/>
                    </w:rPr>
                    <w:t>дерального</w:t>
                  </w:r>
                  <w:proofErr w:type="spellEnd"/>
                  <w:r w:rsidRPr="000104F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104F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104F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E0DCE" w:rsidRPr="000104FC" w:rsidRDefault="006E0DCE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6E0DCE" w:rsidRDefault="006E0DCE">
      <w:pPr>
        <w:rPr>
          <w:rFonts w:eastAsia="Times New Roman"/>
          <w:sz w:val="20"/>
          <w:szCs w:val="20"/>
        </w:rPr>
      </w:pPr>
    </w:p>
    <w:p w:rsidR="006E0DCE" w:rsidRDefault="000104F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0DCE">
        <w:tc>
          <w:tcPr>
            <w:tcW w:w="4960" w:type="dxa"/>
            <w:shd w:val="clear" w:color="auto" w:fill="auto"/>
          </w:tcPr>
          <w:p w:rsidR="006E0DCE" w:rsidRDefault="000104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0DCE" w:rsidRDefault="000104F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0DCE">
        <w:tc>
          <w:tcPr>
            <w:tcW w:w="4960" w:type="dxa"/>
            <w:shd w:val="clear" w:color="auto" w:fill="auto"/>
          </w:tcPr>
          <w:p w:rsidR="006E0DCE" w:rsidRDefault="000104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0DCE" w:rsidRDefault="000104F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0DCE">
        <w:tc>
          <w:tcPr>
            <w:tcW w:w="4960" w:type="dxa"/>
            <w:shd w:val="clear" w:color="auto" w:fill="auto"/>
          </w:tcPr>
          <w:p w:rsidR="006E0DCE" w:rsidRDefault="000104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0DCE" w:rsidRDefault="000104F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E0DCE" w:rsidRDefault="006E0DCE">
      <w:pPr>
        <w:rPr>
          <w:rFonts w:eastAsia="Times New Roman"/>
          <w:sz w:val="20"/>
          <w:szCs w:val="20"/>
        </w:rPr>
      </w:pPr>
    </w:p>
    <w:p w:rsidR="006E0DCE" w:rsidRDefault="000104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E0DCE" w:rsidRDefault="006E0DC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E0DC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E0DCE" w:rsidRDefault="000104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0DC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0DC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EA-68090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 w:rsidRPr="000104FC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 w:rsidRPr="000104F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0DCE" w:rsidRDefault="006E0DC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E0DCE">
        <w:tc>
          <w:tcPr>
            <w:tcW w:w="9914" w:type="dxa"/>
            <w:gridSpan w:val="4"/>
            <w:shd w:val="clear" w:color="auto" w:fill="auto"/>
          </w:tcPr>
          <w:p w:rsidR="006E0DCE" w:rsidRDefault="000104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членов аукционной комиссии:</w:t>
            </w:r>
          </w:p>
        </w:tc>
      </w:tr>
      <w:tr w:rsidR="006E0D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E0DCE" w:rsidRDefault="000104F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0D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>
              <w:rPr>
                <w:sz w:val="20"/>
                <w:szCs w:val="20"/>
                <w:lang w:val="en-US"/>
              </w:rPr>
              <w:t>EA-68090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 w:rsidRPr="000104FC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 w:rsidRPr="000104F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0D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>
              <w:rPr>
                <w:sz w:val="20"/>
                <w:szCs w:val="20"/>
                <w:lang w:val="en-US"/>
              </w:rPr>
              <w:t>EA-68090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 w:rsidRPr="000104FC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 w:rsidRPr="000104FC">
              <w:rPr>
                <w:sz w:val="20"/>
                <w:szCs w:val="20"/>
              </w:rPr>
              <w:t>Участник электронного аукциона</w:t>
            </w:r>
            <w:r w:rsidRPr="000104FC"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6E0DC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>
              <w:rPr>
                <w:sz w:val="20"/>
                <w:szCs w:val="20"/>
                <w:lang w:val="en-US"/>
              </w:rPr>
              <w:lastRenderedPageBreak/>
              <w:t>EA-68090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 w:rsidRPr="000104FC">
              <w:rPr>
                <w:sz w:val="20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0DCE" w:rsidRDefault="000104FC">
            <w:r w:rsidRPr="000104FC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0104FC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6E0DCE" w:rsidRPr="000104FC" w:rsidRDefault="006E0DCE">
      <w:pPr>
        <w:jc w:val="both"/>
        <w:rPr>
          <w:sz w:val="20"/>
          <w:szCs w:val="20"/>
        </w:rPr>
      </w:pPr>
    </w:p>
    <w:p w:rsidR="006E0DCE" w:rsidRDefault="000104FC">
      <w:pPr>
        <w:jc w:val="both"/>
      </w:pPr>
      <w:r w:rsidRPr="000104F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0104FC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E0DCE" w:rsidRPr="000104FC" w:rsidRDefault="006E0DCE">
      <w:pPr>
        <w:jc w:val="both"/>
        <w:rPr>
          <w:sz w:val="20"/>
          <w:szCs w:val="20"/>
        </w:rPr>
      </w:pPr>
    </w:p>
    <w:p w:rsidR="006E0DCE" w:rsidRPr="000104FC" w:rsidRDefault="000104FC">
      <w:pPr>
        <w:jc w:val="both"/>
        <w:rPr>
          <w:b/>
        </w:rPr>
      </w:pPr>
      <w:r w:rsidRPr="000104FC">
        <w:rPr>
          <w:rFonts w:eastAsia="Times New Roman"/>
          <w:sz w:val="20"/>
          <w:szCs w:val="20"/>
        </w:rPr>
        <w:t>На основани</w:t>
      </w:r>
      <w:r w:rsidRPr="000104FC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0104FC">
        <w:rPr>
          <w:rFonts w:eastAsia="Times New Roman"/>
          <w:sz w:val="20"/>
          <w:szCs w:val="20"/>
        </w:rPr>
        <w:t xml:space="preserve"> нужд» контракт заключается с единственным участником </w:t>
      </w:r>
      <w:bookmarkStart w:id="0" w:name="_GoBack"/>
      <w:r w:rsidRPr="000104FC">
        <w:rPr>
          <w:rFonts w:eastAsia="Times New Roman"/>
          <w:b/>
          <w:sz w:val="20"/>
          <w:szCs w:val="20"/>
        </w:rPr>
        <w:t>ОБЩЕСТВО С ОГРАНИЧЕННОЙ ОТВЕТСТВЕННОСТЬЮ "ЛАБОРАТОРИЯ "АКРОСС-ТЕХ".</w:t>
      </w:r>
    </w:p>
    <w:p w:rsidR="006E0DCE" w:rsidRDefault="000104FC">
      <w:pPr>
        <w:jc w:val="both"/>
        <w:rPr>
          <w:rFonts w:eastAsia="Times New Roman"/>
          <w:sz w:val="20"/>
          <w:szCs w:val="20"/>
        </w:rPr>
      </w:pPr>
      <w:r w:rsidRPr="000104FC">
        <w:rPr>
          <w:rFonts w:eastAsia="Times New Roman"/>
          <w:b/>
          <w:sz w:val="20"/>
          <w:szCs w:val="20"/>
        </w:rPr>
        <w:br/>
      </w:r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E0DCE" w:rsidRDefault="006E0DCE">
      <w:pPr>
        <w:rPr>
          <w:rFonts w:eastAsia="Times New Roman"/>
          <w:sz w:val="20"/>
          <w:szCs w:val="20"/>
        </w:rPr>
      </w:pPr>
    </w:p>
    <w:p w:rsidR="006E0DCE" w:rsidRDefault="000104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E0DCE" w:rsidRDefault="006E0DCE">
      <w:pPr>
        <w:rPr>
          <w:rFonts w:eastAsia="Times New Roman"/>
          <w:sz w:val="20"/>
          <w:szCs w:val="20"/>
        </w:rPr>
      </w:pPr>
    </w:p>
    <w:p w:rsidR="006E0DCE" w:rsidRDefault="006E0DCE">
      <w:pPr>
        <w:rPr>
          <w:rFonts w:eastAsia="Times New Roman"/>
          <w:sz w:val="20"/>
          <w:szCs w:val="20"/>
        </w:rPr>
      </w:pPr>
    </w:p>
    <w:p w:rsidR="006E0DCE" w:rsidRDefault="000104F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E0DCE" w:rsidRDefault="006E0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E0DCE">
        <w:tc>
          <w:tcPr>
            <w:tcW w:w="3307" w:type="dxa"/>
            <w:shd w:val="clear" w:color="auto" w:fill="auto"/>
            <w:vAlign w:val="bottom"/>
          </w:tcPr>
          <w:p w:rsidR="006E0DCE" w:rsidRDefault="000104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0DCE" w:rsidRDefault="006E0DC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0DCE" w:rsidRDefault="000104F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</w:t>
            </w:r>
            <w:r>
              <w:rPr>
                <w:sz w:val="20"/>
                <w:szCs w:val="20"/>
                <w:lang w:val="en-US"/>
              </w:rPr>
              <w:t>евич</w:t>
            </w:r>
          </w:p>
        </w:tc>
      </w:tr>
      <w:tr w:rsidR="006E0DCE">
        <w:tc>
          <w:tcPr>
            <w:tcW w:w="3307" w:type="dxa"/>
            <w:shd w:val="clear" w:color="auto" w:fill="auto"/>
            <w:vAlign w:val="bottom"/>
          </w:tcPr>
          <w:p w:rsidR="006E0DCE" w:rsidRDefault="000104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0DCE" w:rsidRDefault="006E0DC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0DCE" w:rsidRDefault="000104F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0DCE">
        <w:tc>
          <w:tcPr>
            <w:tcW w:w="3307" w:type="dxa"/>
            <w:shd w:val="clear" w:color="auto" w:fill="auto"/>
            <w:vAlign w:val="bottom"/>
          </w:tcPr>
          <w:p w:rsidR="006E0DCE" w:rsidRDefault="000104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0DCE" w:rsidRDefault="006E0DC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0DCE" w:rsidRDefault="000104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104FC"/>
    <w:sectPr w:rsidR="00000000" w:rsidSect="000104F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104FC">
      <w:r>
        <w:separator/>
      </w:r>
    </w:p>
  </w:endnote>
  <w:endnote w:type="continuationSeparator" w:id="0">
    <w:p w:rsidR="00000000" w:rsidRDefault="00010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DCE" w:rsidRDefault="006E0DCE">
    <w:pPr>
      <w:jc w:val="both"/>
    </w:pPr>
  </w:p>
  <w:p w:rsidR="006E0DCE" w:rsidRDefault="006E0DCE">
    <w:pPr>
      <w:pStyle w:val="afe"/>
    </w:pPr>
  </w:p>
  <w:p w:rsidR="006E0DCE" w:rsidRDefault="006E0DC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DCE" w:rsidRDefault="006E0DCE"/>
  </w:footnote>
  <w:footnote w:type="continuationSeparator" w:id="0">
    <w:p w:rsidR="006E0DCE" w:rsidRDefault="000104FC">
      <w:r>
        <w:continuationSeparator/>
      </w:r>
    </w:p>
  </w:footnote>
  <w:footnote w:id="1">
    <w:p w:rsidR="006E0DCE" w:rsidRDefault="000104F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DCE"/>
    <w:rsid w:val="000104FC"/>
    <w:rsid w:val="006E0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J7ZkBqo/NKuDKFf+ddMYOXsQ2CtFhfIcsc26Xqb/PLQ=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huL5yj9JeKlU0WRaMxeRN8IKKKz+rVKVr6CzhHm3VHI=</DigestValue>
    </Reference>
  </SignedInfo>
  <SignatureValue>RAJB0EgSjDW5LwG5zGjUNXSeQOy0oORucOZg2NrNq8cOFhtiCXjP3sNr5JFgSHM0
WG115cw+wN4UoGKjKfJUgA==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OUXN+k+SHsW2iji3Sxxm+d0Fulg=</DigestValue>
      </Reference>
      <Reference URI="/word/endnotes.xml?ContentType=application/vnd.openxmlformats-officedocument.wordprocessingml.endnotes+xml">
        <DigestMethod Algorithm="http://www.w3.org/2000/09/xmldsig#sha1"/>
        <DigestValue>eFdXqEW0v8LEjFEdRnoogKC97ks=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5Cdvbemy4jJIV7BqqU0m2iCBIis=</DigestValue>
      </Reference>
      <Reference URI="/word/footnotes.xml?ContentType=application/vnd.openxmlformats-officedocument.wordprocessingml.footnotes+xml">
        <DigestMethod Algorithm="http://www.w3.org/2000/09/xmldsig#sha1"/>
        <DigestValue>Jv/1j9Wlas1gI3MHzUTVMXeBFNU=</DigestValue>
      </Reference>
      <Reference URI="/word/settings.xml?ContentType=application/vnd.openxmlformats-officedocument.wordprocessingml.settings+xml">
        <DigestMethod Algorithm="http://www.w3.org/2000/09/xmldsig#sha1"/>
        <DigestValue>YVbDxIPj6gwVikzpo/Ng7S0vRVw=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2020-12-16T08:04:05Z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2020-12-16T08:04:05Z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x7hHMzQ7jM47o6NK1zrSQIFHZYEd17T65fiZSPRkw8w=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ynHzCnAK3xky8wMJ/BiqMaFlMplThg6/BXn9MKfdHtA=</DigestValue>
    </Reference>
  </SignedInfo>
  <SignatureValue>wweefGgpZJilk/1lmPp5soVKrvtP+gEc67jELWhI5PRcclHyIaARkf7Nf7NomyKt
10uUKMDKpXQUyvoScpD3IQ==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OUXN+k+SHsW2iji3Sxxm+d0Fulg=</DigestValue>
      </Reference>
      <Reference URI="/word/endnotes.xml?ContentType=application/vnd.openxmlformats-officedocument.wordprocessingml.endnotes+xml">
        <DigestMethod Algorithm="http://www.w3.org/2000/09/xmldsig#sha1"/>
        <DigestValue>eFdXqEW0v8LEjFEdRnoogKC97ks=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5Cdvbemy4jJIV7BqqU0m2iCBIis=</DigestValue>
      </Reference>
      <Reference URI="/word/footnotes.xml?ContentType=application/vnd.openxmlformats-officedocument.wordprocessingml.footnotes+xml">
        <DigestMethod Algorithm="http://www.w3.org/2000/09/xmldsig#sha1"/>
        <DigestValue>Jv/1j9Wlas1gI3MHzUTVMXeBFNU=</DigestValue>
      </Reference>
      <Reference URI="/word/settings.xml?ContentType=application/vnd.openxmlformats-officedocument.wordprocessingml.settings+xml">
        <DigestMethod Algorithm="http://www.w3.org/2000/09/xmldsig#sha1"/>
        <DigestValue>YVbDxIPj6gwVikzpo/Ng7S0vRVw=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2020-12-16T08:04:21Z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2020-12-16T08:04:21Z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fl9uBppPfEY9guKrheGn68lZ5CHKrDFFKuOn8VCjNag=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HYQBwke9cEFH4z0LaoJnUslw9hd3JZpPNBTBYz7YIos=</DigestValue>
    </Reference>
  </SignedInfo>
  <SignatureValue>/Vf/v6a2G8towQ7iQVbE+ZL2RRwm8zZf+EhHaLI/RQoXqRjx7bPfeotxf0qZkkEc
ZTt5LHgX7G4FlCNNecsUag==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OUXN+k+SHsW2iji3Sxxm+d0Fulg=</DigestValue>
      </Reference>
      <Reference URI="/word/endnotes.xml?ContentType=application/vnd.openxmlformats-officedocument.wordprocessingml.endnotes+xml">
        <DigestMethod Algorithm="http://www.w3.org/2000/09/xmldsig#sha1"/>
        <DigestValue>eFdXqEW0v8LEjFEdRnoogKC97ks=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5Cdvbemy4jJIV7BqqU0m2iCBIis=</DigestValue>
      </Reference>
      <Reference URI="/word/footnotes.xml?ContentType=application/vnd.openxmlformats-officedocument.wordprocessingml.footnotes+xml">
        <DigestMethod Algorithm="http://www.w3.org/2000/09/xmldsig#sha1"/>
        <DigestValue>Jv/1j9Wlas1gI3MHzUTVMXeBFNU=</DigestValue>
      </Reference>
      <Reference URI="/word/settings.xml?ContentType=application/vnd.openxmlformats-officedocument.wordprocessingml.settings+xml">
        <DigestMethod Algorithm="http://www.w3.org/2000/09/xmldsig#sha1"/>
        <DigestValue>YVbDxIPj6gwVikzpo/Ng7S0vRVw=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2020-12-16T08:04:34Z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2020-12-16T08:04:34Z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4201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2020-12-16T08:03:00Z</cp:lastPrinted>
  <dcterms:created xsi:type="dcterms:W3CDTF">2020-12-16T08:04:00Z</dcterms:created>
  <dcterms:modified xsi:type="dcterms:W3CDTF">2020-12-16T08:04:00Z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