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03.4-4/2046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0744200000220004110)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</w:t>
      </w:r>
      <w:r>
        <w:rPr>
          <w:rFonts w:eastAsia="Times New Roman"/>
          <w:sz w:val="20"/>
          <w:szCs w:val="20"/>
          <w:lang w:val="en-US"/>
        </w:rPr>
        <w:t>.12.20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20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ГОРОДСКОЙ КЛИНИЧЕСКИЙ РОДИЛЬНЫЙ ДОМ"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202463200689346320100102110170000244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89 145,00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31.68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88"/>
        <w:gridCol w:w="3062"/>
        <w:gridCol w:w="1863"/>
        <w:gridCol w:w="1700"/>
        <w:gridCol w:w="1364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EA-68033</w:t>
            </w:r>
          </w:p>
        </w:tc>
        <w:tc>
          <w:tcPr>
            <w:tcW w:w="3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60 900,00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EA-67750</w:t>
            </w:r>
          </w:p>
        </w:tc>
        <w:tc>
          <w:tcPr>
            <w:tcW w:w="3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61 354,27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EA-68095</w:t>
            </w:r>
          </w:p>
        </w:tc>
        <w:tc>
          <w:tcPr>
            <w:tcW w:w="3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66 750,00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11"/>
        <w:gridCol w:w="2705"/>
        <w:gridCol w:w="1811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EA-68033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EA-68033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EA-68033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EA-68033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EA-68033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EA-67750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61 354,27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EA-67750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61 354,27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EA-67750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61 354,27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EA-67750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61 354,27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EA-67750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61 354,27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EA-68095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66 750,00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EA-68095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66 750,00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EA-68095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66 750,00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EA-68095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66 750,00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EA-68095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66 750,00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"КИРОВСКИЙ МОСТ", предложивший цену контракта 60 900,00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"КИРОВСКИЙ МОСТ",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3</Pages>
  <Words>624</Words>
  <Characters>4579</Characters>
  <CharactersWithSpaces>5062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2020-12-17T15:38:12Z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