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51" w:rsidRDefault="008868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951" w:rsidRPr="00C37D35" w:rsidRDefault="008868A1">
      <w:pPr>
        <w:ind w:firstLine="567"/>
        <w:jc w:val="center"/>
      </w:pPr>
      <w:r w:rsidRPr="00C37D35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грязезащитных ковров, их регулярной замене и чистке" </w:t>
      </w:r>
    </w:p>
    <w:p w:rsidR="001A2951" w:rsidRPr="00C37D35" w:rsidRDefault="008868A1">
      <w:pPr>
        <w:ind w:firstLine="567"/>
        <w:jc w:val="center"/>
        <w:rPr>
          <w:rFonts w:eastAsia="Times New Roman"/>
          <w:b/>
          <w:bCs/>
        </w:rPr>
      </w:pPr>
      <w:r w:rsidRPr="00C37D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7D35">
        <w:rPr>
          <w:rFonts w:eastAsia="Times New Roman"/>
          <w:b/>
          <w:bCs/>
          <w:sz w:val="20"/>
          <w:szCs w:val="20"/>
        </w:rPr>
        <w:t xml:space="preserve"> 0172200004520000055) </w:t>
      </w:r>
    </w:p>
    <w:p w:rsidR="001A2951" w:rsidRPr="00C37D35" w:rsidRDefault="001A2951">
      <w:pPr>
        <w:ind w:firstLine="567"/>
        <w:jc w:val="center"/>
        <w:rPr>
          <w:sz w:val="20"/>
          <w:szCs w:val="20"/>
        </w:rPr>
      </w:pPr>
    </w:p>
    <w:p w:rsidR="001A2951" w:rsidRDefault="008868A1">
      <w:pPr>
        <w:ind w:firstLine="567"/>
        <w:jc w:val="right"/>
      </w:pPr>
      <w:r w:rsidRPr="00C37D35">
        <w:rPr>
          <w:rFonts w:eastAsia="Times New Roman"/>
          <w:sz w:val="20"/>
          <w:szCs w:val="20"/>
        </w:rPr>
        <w:t>21.12.20</w:t>
      </w:r>
      <w:r w:rsidR="00C37D35">
        <w:rPr>
          <w:rFonts w:eastAsia="Times New Roman"/>
          <w:sz w:val="20"/>
          <w:szCs w:val="20"/>
        </w:rPr>
        <w:t>20</w:t>
      </w:r>
    </w:p>
    <w:p w:rsidR="001A2951" w:rsidRPr="00C37D35" w:rsidRDefault="001A2951">
      <w:pPr>
        <w:ind w:firstLine="567"/>
        <w:rPr>
          <w:rFonts w:eastAsia="Times New Roman"/>
          <w:sz w:val="20"/>
          <w:szCs w:val="20"/>
        </w:rPr>
      </w:pPr>
    </w:p>
    <w:p w:rsidR="001A2951" w:rsidRDefault="008868A1">
      <w:r>
        <w:rPr>
          <w:rFonts w:eastAsia="Times New Roman"/>
          <w:sz w:val="20"/>
          <w:szCs w:val="20"/>
        </w:rPr>
        <w:t>Организатор</w:t>
      </w:r>
      <w:r w:rsidRPr="00C37D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7D35">
        <w:rPr>
          <w:rFonts w:eastAsia="Times New Roman"/>
          <w:sz w:val="20"/>
          <w:szCs w:val="20"/>
        </w:rPr>
        <w:t xml:space="preserve">: </w:t>
      </w:r>
      <w:r w:rsidRPr="00C37D35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1A2951" w:rsidRPr="00C37D35" w:rsidRDefault="001A2951">
      <w:pPr>
        <w:rPr>
          <w:rFonts w:eastAsia="Times New Roman"/>
          <w:sz w:val="20"/>
          <w:szCs w:val="20"/>
        </w:rPr>
      </w:pPr>
    </w:p>
    <w:p w:rsidR="001A2951" w:rsidRDefault="008868A1">
      <w:r>
        <w:rPr>
          <w:rFonts w:eastAsia="Times New Roman"/>
          <w:sz w:val="20"/>
          <w:szCs w:val="20"/>
        </w:rPr>
        <w:t>Заказчик</w:t>
      </w:r>
      <w:r w:rsidRPr="00C37D3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1A2951" w:rsidRPr="00C37D35" w:rsidRDefault="001A2951">
      <w:pPr>
        <w:rPr>
          <w:rFonts w:eastAsia="Times New Roman"/>
          <w:sz w:val="20"/>
          <w:szCs w:val="20"/>
        </w:rPr>
      </w:pPr>
    </w:p>
    <w:p w:rsidR="001A2951" w:rsidRDefault="008868A1">
      <w:r>
        <w:rPr>
          <w:rFonts w:eastAsia="Times New Roman"/>
          <w:sz w:val="20"/>
          <w:szCs w:val="20"/>
        </w:rPr>
        <w:t>Наименование</w:t>
      </w:r>
      <w:r w:rsidRPr="00C37D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7D35">
        <w:rPr>
          <w:rFonts w:eastAsia="Times New Roman"/>
          <w:sz w:val="20"/>
          <w:szCs w:val="20"/>
        </w:rPr>
        <w:t>: Оказание услуг по предоставлению грязезащитных ковров, их регулярной замене и чистке</w:t>
      </w:r>
    </w:p>
    <w:p w:rsidR="001A2951" w:rsidRPr="00C37D35" w:rsidRDefault="001A2951">
      <w:pPr>
        <w:rPr>
          <w:rFonts w:eastAsia="Times New Roman"/>
          <w:sz w:val="20"/>
          <w:szCs w:val="20"/>
        </w:rPr>
      </w:pPr>
    </w:p>
    <w:p w:rsidR="001A2951" w:rsidRDefault="008868A1">
      <w:r>
        <w:rPr>
          <w:rFonts w:eastAsia="Times New Roman"/>
          <w:sz w:val="20"/>
          <w:szCs w:val="20"/>
        </w:rPr>
        <w:t>Начальная (максимальная) цена контракта: 360 789,00 руб.</w:t>
      </w:r>
    </w:p>
    <w:p w:rsidR="001A2951" w:rsidRDefault="001A295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A295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A295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A2951" w:rsidRDefault="008868A1">
                  <w:pPr>
                    <w:jc w:val="both"/>
                  </w:pPr>
                  <w:r w:rsidRPr="00C37D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A2951" w:rsidRDefault="008868A1">
                  <w:pPr>
                    <w:jc w:val="both"/>
                  </w:pPr>
                  <w:r w:rsidRPr="00C37D3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 w:rsidR="001A295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A2951" w:rsidRDefault="008868A1">
                  <w:pPr>
                    <w:jc w:val="both"/>
                  </w:pPr>
                  <w:r w:rsidRPr="00C37D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A2951" w:rsidRDefault="008868A1">
                  <w:pPr>
                    <w:jc w:val="both"/>
                  </w:pPr>
                  <w:r w:rsidRPr="00C37D35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1A2951" w:rsidRPr="00C37D35" w:rsidRDefault="001A295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1A295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A295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A2951" w:rsidRDefault="008868A1">
                  <w:r w:rsidRPr="00C37D3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A2951" w:rsidRDefault="001A2951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A2951" w:rsidRDefault="001A2951">
      <w:pPr>
        <w:rPr>
          <w:rFonts w:eastAsia="Times New Roman"/>
          <w:sz w:val="20"/>
          <w:szCs w:val="20"/>
        </w:rPr>
      </w:pPr>
    </w:p>
    <w:p w:rsidR="001A2951" w:rsidRDefault="008868A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2951" w:rsidTr="00C37D35">
        <w:tc>
          <w:tcPr>
            <w:tcW w:w="4975" w:type="dxa"/>
            <w:shd w:val="clear" w:color="auto" w:fill="auto"/>
          </w:tcPr>
          <w:p w:rsidR="001A2951" w:rsidRDefault="008868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A2951" w:rsidRDefault="008868A1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1A2951" w:rsidTr="00C37D35">
        <w:tc>
          <w:tcPr>
            <w:tcW w:w="4975" w:type="dxa"/>
            <w:shd w:val="clear" w:color="auto" w:fill="auto"/>
          </w:tcPr>
          <w:p w:rsidR="001A2951" w:rsidRDefault="008868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A2951" w:rsidRDefault="008868A1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37D35" w:rsidTr="00C37D35">
        <w:tc>
          <w:tcPr>
            <w:tcW w:w="4975" w:type="dxa"/>
            <w:shd w:val="clear" w:color="auto" w:fill="auto"/>
          </w:tcPr>
          <w:p w:rsidR="00C37D35" w:rsidRDefault="00C37D35" w:rsidP="002C0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37D35" w:rsidRDefault="00C37D35" w:rsidP="002C0AAD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37D35" w:rsidTr="00C37D35">
        <w:tc>
          <w:tcPr>
            <w:tcW w:w="4975" w:type="dxa"/>
            <w:shd w:val="clear" w:color="auto" w:fill="auto"/>
          </w:tcPr>
          <w:p w:rsidR="00C37D35" w:rsidRDefault="00C37D35" w:rsidP="002C0A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37D35" w:rsidRDefault="00C37D35" w:rsidP="002C0AAD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1A2951" w:rsidTr="00C37D35">
        <w:tc>
          <w:tcPr>
            <w:tcW w:w="4975" w:type="dxa"/>
            <w:shd w:val="clear" w:color="auto" w:fill="auto"/>
          </w:tcPr>
          <w:p w:rsidR="001A2951" w:rsidRDefault="00886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A2951" w:rsidRDefault="008868A1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1A2951" w:rsidTr="00C37D35">
        <w:tc>
          <w:tcPr>
            <w:tcW w:w="4975" w:type="dxa"/>
            <w:shd w:val="clear" w:color="auto" w:fill="auto"/>
          </w:tcPr>
          <w:p w:rsidR="001A2951" w:rsidRDefault="00886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A2951" w:rsidRDefault="008868A1">
            <w:r>
              <w:rPr>
                <w:sz w:val="20"/>
                <w:szCs w:val="20"/>
                <w:lang w:val="en-US"/>
              </w:rPr>
              <w:t>Татаурова</w:t>
            </w:r>
            <w:r>
              <w:rPr>
                <w:sz w:val="20"/>
                <w:szCs w:val="20"/>
                <w:lang w:val="en-US"/>
              </w:rPr>
              <w:t xml:space="preserve"> Людмила Николаевна</w:t>
            </w:r>
          </w:p>
        </w:tc>
      </w:tr>
    </w:tbl>
    <w:p w:rsidR="001A2951" w:rsidRDefault="001A2951">
      <w:pPr>
        <w:rPr>
          <w:rFonts w:eastAsia="Times New Roman"/>
          <w:sz w:val="20"/>
          <w:szCs w:val="20"/>
        </w:rPr>
      </w:pPr>
    </w:p>
    <w:p w:rsidR="001A2951" w:rsidRDefault="008868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</w:t>
      </w:r>
    </w:p>
    <w:p w:rsidR="001A2951" w:rsidRDefault="001A295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A295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A2951" w:rsidRDefault="00886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295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95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951" w:rsidRDefault="001A295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A2951">
        <w:tc>
          <w:tcPr>
            <w:tcW w:w="9914" w:type="dxa"/>
            <w:gridSpan w:val="4"/>
            <w:shd w:val="clear" w:color="auto" w:fill="auto"/>
          </w:tcPr>
          <w:p w:rsidR="001A2951" w:rsidRDefault="008868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A2951" w:rsidRDefault="008868A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pPr>
              <w:rPr>
                <w:sz w:val="20"/>
                <w:szCs w:val="20"/>
              </w:rPr>
            </w:pPr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37D35" w:rsidRDefault="00C37D35">
            <w:bookmarkStart w:id="0" w:name="_GoBack"/>
            <w:bookmarkEnd w:id="0"/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lastRenderedPageBreak/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</w:t>
            </w:r>
            <w:r w:rsidRPr="00C37D35">
              <w:rPr>
                <w:sz w:val="20"/>
                <w:szCs w:val="20"/>
              </w:rPr>
              <w:t xml:space="preserve"> С ОГРАНИЧЕННОЙ ОТВЕТСТВЕННОСТЬЮ "ЭКСТРАКЛИН"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</w:t>
            </w:r>
            <w:r w:rsidRPr="00C37D35">
              <w:rPr>
                <w:sz w:val="20"/>
                <w:szCs w:val="20"/>
              </w:rPr>
              <w:t>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Полякова Элеонора</w:t>
            </w:r>
            <w:r>
              <w:rPr>
                <w:sz w:val="20"/>
                <w:szCs w:val="20"/>
                <w:lang w:val="en-US"/>
              </w:rPr>
              <w:t xml:space="preserve">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 xml:space="preserve">Участник электронного </w:t>
            </w:r>
            <w:r w:rsidRPr="00C37D35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A295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EA-67843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951" w:rsidRDefault="008868A1">
            <w:r w:rsidRPr="00C37D35">
              <w:rPr>
                <w:sz w:val="20"/>
                <w:szCs w:val="20"/>
              </w:rPr>
              <w:t>Участник электронного аукциона и поданная им заявка СООТВ</w:t>
            </w:r>
            <w:r w:rsidRPr="00C37D35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</w:tbl>
    <w:p w:rsidR="001A2951" w:rsidRPr="00C37D35" w:rsidRDefault="001A2951">
      <w:pPr>
        <w:jc w:val="both"/>
        <w:rPr>
          <w:sz w:val="20"/>
          <w:szCs w:val="20"/>
        </w:rPr>
      </w:pPr>
    </w:p>
    <w:p w:rsidR="001A2951" w:rsidRDefault="008868A1">
      <w:pPr>
        <w:jc w:val="both"/>
      </w:pPr>
      <w:r w:rsidRPr="00C37D3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</w:t>
      </w:r>
      <w:r w:rsidRPr="00C37D35">
        <w:rPr>
          <w:rFonts w:eastAsia="Times New Roman"/>
          <w:sz w:val="20"/>
          <w:szCs w:val="20"/>
        </w:rPr>
        <w:t xml:space="preserve">ния государственных и муниципальных нужд». Причина признания электронного аукциона не состоявшимся: по </w:t>
      </w:r>
      <w:proofErr w:type="gramStart"/>
      <w:r w:rsidRPr="00C37D35">
        <w:rPr>
          <w:rFonts w:eastAsia="Times New Roman"/>
          <w:sz w:val="20"/>
          <w:szCs w:val="20"/>
        </w:rPr>
        <w:t>окончании</w:t>
      </w:r>
      <w:proofErr w:type="gramEnd"/>
      <w:r w:rsidRPr="00C37D35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2951" w:rsidRPr="00C37D35" w:rsidRDefault="001A2951">
      <w:pPr>
        <w:jc w:val="both"/>
        <w:rPr>
          <w:sz w:val="20"/>
          <w:szCs w:val="20"/>
        </w:rPr>
      </w:pPr>
    </w:p>
    <w:p w:rsidR="001A2951" w:rsidRDefault="008868A1">
      <w:pPr>
        <w:jc w:val="both"/>
      </w:pPr>
      <w:r w:rsidRPr="00C37D35">
        <w:rPr>
          <w:rFonts w:eastAsia="Times New Roman"/>
          <w:sz w:val="20"/>
          <w:szCs w:val="20"/>
        </w:rPr>
        <w:t>На основании рассмо</w:t>
      </w:r>
      <w:r w:rsidRPr="00C37D35">
        <w:rPr>
          <w:rFonts w:eastAsia="Times New Roman"/>
          <w:sz w:val="20"/>
          <w:szCs w:val="20"/>
        </w:rPr>
        <w:t>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</w:t>
      </w:r>
      <w:r w:rsidRPr="00C37D35">
        <w:rPr>
          <w:rFonts w:eastAsia="Times New Roman"/>
          <w:sz w:val="20"/>
          <w:szCs w:val="20"/>
        </w:rPr>
        <w:t>онтракт заключается с единственным участником ОБЩЕСТВО С ОГРАНИЧЕННОЙ ОТВЕТСТВЕННОСТЬЮ "ЭКСТРАКЛИН".</w:t>
      </w:r>
    </w:p>
    <w:p w:rsidR="001A2951" w:rsidRDefault="008868A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1A2951" w:rsidRDefault="001A2951">
      <w:pPr>
        <w:rPr>
          <w:rFonts w:eastAsia="Times New Roman"/>
          <w:sz w:val="20"/>
          <w:szCs w:val="20"/>
        </w:rPr>
      </w:pPr>
    </w:p>
    <w:p w:rsidR="001A2951" w:rsidRDefault="008868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A2951" w:rsidRDefault="008868A1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A2951">
        <w:tc>
          <w:tcPr>
            <w:tcW w:w="3307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2951" w:rsidRDefault="001A29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1A2951">
        <w:tc>
          <w:tcPr>
            <w:tcW w:w="3307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2951" w:rsidRDefault="001A29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37D35" w:rsidTr="002C0AAD">
        <w:tc>
          <w:tcPr>
            <w:tcW w:w="3307" w:type="dxa"/>
            <w:shd w:val="clear" w:color="auto" w:fill="auto"/>
            <w:vAlign w:val="bottom"/>
          </w:tcPr>
          <w:p w:rsidR="00C37D35" w:rsidRDefault="00C37D35" w:rsidP="002C0A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7D35" w:rsidRDefault="00C37D35" w:rsidP="002C0A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7D35" w:rsidRDefault="00C37D35" w:rsidP="002C0AAD">
            <w:pPr>
              <w:pStyle w:val="af9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37D35" w:rsidTr="002C0AAD">
        <w:tc>
          <w:tcPr>
            <w:tcW w:w="3307" w:type="dxa"/>
            <w:shd w:val="clear" w:color="auto" w:fill="auto"/>
            <w:vAlign w:val="bottom"/>
          </w:tcPr>
          <w:p w:rsidR="00C37D35" w:rsidRDefault="00C37D35" w:rsidP="002C0A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7D35" w:rsidRDefault="00C37D35" w:rsidP="002C0A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7D35" w:rsidRDefault="00C37D35" w:rsidP="002C0AAD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1A2951">
        <w:tc>
          <w:tcPr>
            <w:tcW w:w="3307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2951" w:rsidRDefault="001A29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1A2951">
        <w:tc>
          <w:tcPr>
            <w:tcW w:w="3307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2951" w:rsidRDefault="001A295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2951" w:rsidRDefault="008868A1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</w:tbl>
    <w:p w:rsidR="008868A1" w:rsidRDefault="008868A1"/>
    <w:sectPr w:rsidR="008868A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8A1" w:rsidRDefault="008868A1">
      <w:r>
        <w:separator/>
      </w:r>
    </w:p>
  </w:endnote>
  <w:endnote w:type="continuationSeparator" w:id="0">
    <w:p w:rsidR="008868A1" w:rsidRDefault="0088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51" w:rsidRDefault="001A2951">
    <w:pPr>
      <w:jc w:val="both"/>
    </w:pPr>
  </w:p>
  <w:p w:rsidR="001A2951" w:rsidRDefault="001A2951">
    <w:pPr>
      <w:pStyle w:val="afe"/>
    </w:pPr>
  </w:p>
  <w:p w:rsidR="001A2951" w:rsidRDefault="001A295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8A1" w:rsidRDefault="008868A1"/>
  </w:footnote>
  <w:footnote w:type="continuationSeparator" w:id="0">
    <w:p w:rsidR="008868A1" w:rsidRDefault="00886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51"/>
    <w:rsid w:val="001A2951"/>
    <w:rsid w:val="008868A1"/>
    <w:rsid w:val="00C3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712</Words>
  <Characters>4062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2</cp:revision>
  <dcterms:created xsi:type="dcterms:W3CDTF">2020-12-21T08:04:00Z</dcterms:created>
  <dcterms:modified xsi:type="dcterms:W3CDTF">2020-12-21T08:04:00Z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