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3"/>
          <w:szCs w:val="23"/>
          <w:lang w:val="ru-RU" w:eastAsia="ru-RU" w:bidi="ar-SA"/>
        </w:rPr>
        <w:t>569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4"/>
          <w:szCs w:val="24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4"/>
          <w:szCs w:val="24"/>
        </w:rPr>
        <w:t>на право заключения контракта с</w:t>
      </w:r>
      <w:r>
        <w:rPr>
          <w:b/>
          <w:sz w:val="24"/>
          <w:szCs w:val="24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  <w:t>Областным казенным учреждением социального обслуживания населения системы социального обеспечения «Щигровский межрайонный центр социальной помощи семье и детям» на поставку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 xml:space="preserve"> продуктов питания (мясо птицы) 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25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14</w:t>
            </w:r>
            <w:r>
              <w:rPr>
                <w:bCs/>
                <w:sz w:val="23"/>
                <w:szCs w:val="23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Председатель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Заместитель председателя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Секретарь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Главный 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Член комиссии –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7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202462800280046280100100300011012244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 xml:space="preserve">Поставка продуктов питания (мясо птицы)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63 920</w:t>
      </w:r>
      <w:r>
        <w:rPr>
          <w:sz w:val="23"/>
          <w:szCs w:val="23"/>
        </w:rPr>
        <w:t xml:space="preserve"> 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Шестьдесят три тысячи девятьсот двадцать</w:t>
      </w:r>
      <w:r>
        <w:rPr>
          <w:sz w:val="23"/>
          <w:szCs w:val="23"/>
        </w:rPr>
        <w:t>) рублей 0</w:t>
      </w:r>
      <w:r>
        <w:rPr>
          <w:rFonts w:eastAsia="Times New Roman" w:cs="Times New Roman"/>
          <w:sz w:val="23"/>
          <w:szCs w:val="23"/>
          <w:lang w:eastAsia="ru-RU"/>
        </w:rPr>
        <w:t>0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20,78</w:t>
      </w:r>
      <w:r>
        <w:rPr>
          <w:sz w:val="23"/>
          <w:szCs w:val="23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0744200000220004339</w:t>
      </w:r>
      <w:r>
        <w:rPr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6"/>
        <w:gridCol w:w="1701"/>
        <w:gridCol w:w="2554"/>
        <w:gridCol w:w="1538"/>
        <w:gridCol w:w="1355"/>
        <w:gridCol w:w="1195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EA-69158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4632058813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50 640,40 руб.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20,78%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EA-69148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4632257713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50 960,00 руб.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20,28%</w:t>
            </w:r>
          </w:p>
        </w:tc>
      </w:tr>
      <w:tr>
        <w:trPr/>
        <w:tc>
          <w:tcPr>
            <w:tcW w:w="9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EA-69204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4632176951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51 280,00 руб.</w:t>
            </w:r>
          </w:p>
        </w:tc>
        <w:tc>
          <w:tcPr>
            <w:tcW w:w="1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19,77%</w:t>
            </w:r>
          </w:p>
        </w:tc>
      </w:tr>
      <w:tr>
        <w:trPr/>
        <w:tc>
          <w:tcPr>
            <w:tcW w:w="9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EA-69123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4632254286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52 300,00 руб.</w:t>
            </w:r>
          </w:p>
        </w:tc>
        <w:tc>
          <w:tcPr>
            <w:tcW w:w="1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18,18%</w:t>
            </w:r>
          </w:p>
        </w:tc>
      </w:tr>
      <w:tr>
        <w:trPr/>
        <w:tc>
          <w:tcPr>
            <w:tcW w:w="9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EA-69183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4632097499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54 971,00 руб.</w:t>
            </w:r>
          </w:p>
        </w:tc>
        <w:tc>
          <w:tcPr>
            <w:tcW w:w="1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14,00%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9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EA-69158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EA-69148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EA-69204</w:t>
            </w:r>
          </w:p>
        </w:tc>
        <w:tc>
          <w:tcPr>
            <w:tcW w:w="3230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87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EA-69123</w:t>
            </w:r>
          </w:p>
        </w:tc>
        <w:tc>
          <w:tcPr>
            <w:tcW w:w="3230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7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5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EA-69183</w:t>
            </w:r>
          </w:p>
        </w:tc>
        <w:tc>
          <w:tcPr>
            <w:tcW w:w="3230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87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3"/>
                <w:szCs w:val="23"/>
                <w:lang w:val="en-US"/>
              </w:rPr>
              <w:t>ОБЩЕСТВО С ОГРАНИЧЕННОЙ ОТВЕТСТВЕННОСТЬЮ  "ПРОДСНАБ"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EA-69158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4"/>
                <w:szCs w:val="24"/>
                <w:lang w:val="en-US"/>
              </w:rPr>
              <w:t>EA-69148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EA-69204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EA-69123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EA-69183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 "ПРОДСНАБ"</w:t>
      </w:r>
      <w:r>
        <w:rPr>
          <w:sz w:val="23"/>
          <w:szCs w:val="23"/>
        </w:rPr>
        <w:t xml:space="preserve"> ИНН </w:t>
      </w:r>
      <w:r>
        <w:rPr>
          <w:sz w:val="24"/>
          <w:szCs w:val="24"/>
          <w:lang w:val="en-US"/>
        </w:rPr>
        <w:t>4632058813</w:t>
      </w:r>
      <w:r>
        <w:rPr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3"/>
          <w:szCs w:val="23"/>
          <w:lang w:val="ru-RU" w:eastAsia="ru-RU" w:bidi="ar-SA"/>
        </w:rPr>
        <w:t>50 640</w:t>
      </w:r>
      <w:r>
        <w:rPr>
          <w:sz w:val="23"/>
          <w:szCs w:val="23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Пятьдесят тысяч шестьсот сорок</w:t>
      </w:r>
      <w:r>
        <w:rPr>
          <w:sz w:val="23"/>
          <w:szCs w:val="23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40</w:t>
      </w:r>
      <w:r>
        <w:rPr>
          <w:sz w:val="23"/>
          <w:szCs w:val="23"/>
          <w:lang w:val="ru-RU"/>
        </w:rPr>
        <w:t xml:space="preserve"> копе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ек</w:t>
      </w:r>
      <w:r>
        <w:rPr>
          <w:sz w:val="23"/>
          <w:szCs w:val="23"/>
          <w:lang w:val="ru-RU"/>
        </w:rPr>
        <w:t>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Алтухова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М.В. Булавина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Телегин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Application>LibreOffice/6.4.3.2$Windows_x86 LibreOffice_project/747b5d0ebf89f41c860ec2a39efd7cb15b54f2d8</Application>
  <Pages>6</Pages>
  <Words>1253</Words>
  <Characters>9690</Characters>
  <CharactersWithSpaces>10697</CharactersWithSpaces>
  <Paragraphs>297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2020-12-25T14:38:03Z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