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FD6" w:rsidRDefault="00BF48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6FD6" w:rsidRPr="00DC3A61" w:rsidRDefault="00BF48E5">
      <w:pPr>
        <w:ind w:firstLine="567"/>
        <w:jc w:val="center"/>
      </w:pPr>
      <w:r w:rsidRPr="00DC3A61">
        <w:rPr>
          <w:rFonts w:eastAsia="Times New Roman"/>
          <w:b/>
          <w:bCs/>
          <w:sz w:val="20"/>
          <w:szCs w:val="20"/>
        </w:rPr>
        <w:t xml:space="preserve">"Техническое освидетельствование лифтов в течении назначенного срока службы" </w:t>
      </w:r>
    </w:p>
    <w:p w:rsidR="00F66FD6" w:rsidRPr="00DC3A61" w:rsidRDefault="00BF48E5">
      <w:pPr>
        <w:ind w:firstLine="567"/>
        <w:jc w:val="center"/>
        <w:rPr>
          <w:rFonts w:eastAsia="Times New Roman"/>
          <w:b/>
          <w:bCs/>
        </w:rPr>
      </w:pPr>
      <w:r w:rsidRPr="00DC3A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3A61">
        <w:rPr>
          <w:rFonts w:eastAsia="Times New Roman"/>
          <w:b/>
          <w:bCs/>
          <w:sz w:val="20"/>
          <w:szCs w:val="20"/>
        </w:rPr>
        <w:t xml:space="preserve"> 0372200190720000127) </w:t>
      </w:r>
    </w:p>
    <w:p w:rsidR="00F66FD6" w:rsidRPr="00DC3A61" w:rsidRDefault="00F66FD6">
      <w:pPr>
        <w:ind w:firstLine="567"/>
        <w:jc w:val="center"/>
        <w:rPr>
          <w:sz w:val="20"/>
          <w:szCs w:val="20"/>
        </w:rPr>
      </w:pPr>
    </w:p>
    <w:p w:rsidR="00F66FD6" w:rsidRPr="00DC3A61" w:rsidRDefault="00BF48E5">
      <w:pPr>
        <w:ind w:firstLine="567"/>
        <w:jc w:val="right"/>
      </w:pPr>
      <w:r w:rsidRPr="00DC3A61">
        <w:rPr>
          <w:rFonts w:eastAsia="Times New Roman"/>
          <w:sz w:val="20"/>
          <w:szCs w:val="20"/>
        </w:rPr>
        <w:t>29.12.20 12:30:44 (</w:t>
      </w:r>
      <w:r>
        <w:rPr>
          <w:rFonts w:eastAsia="Times New Roman"/>
          <w:sz w:val="20"/>
          <w:szCs w:val="20"/>
          <w:lang w:val="en-US"/>
        </w:rPr>
        <w:t>MSK</w:t>
      </w:r>
      <w:r w:rsidRPr="00DC3A61">
        <w:rPr>
          <w:rFonts w:eastAsia="Times New Roman"/>
          <w:sz w:val="20"/>
          <w:szCs w:val="20"/>
        </w:rPr>
        <w:t>+00:00)</w:t>
      </w:r>
    </w:p>
    <w:p w:rsidR="00F66FD6" w:rsidRPr="00DC3A61" w:rsidRDefault="00F66FD6">
      <w:pPr>
        <w:ind w:firstLine="567"/>
        <w:rPr>
          <w:rFonts w:eastAsia="Times New Roman"/>
          <w:sz w:val="20"/>
          <w:szCs w:val="20"/>
        </w:rPr>
      </w:pPr>
    </w:p>
    <w:p w:rsidR="00F66FD6" w:rsidRDefault="00BF48E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190121, Санкт-Петербург, НАБ РЕКИ МОЙКИ, 126</w:t>
      </w:r>
    </w:p>
    <w:p w:rsidR="00F66FD6" w:rsidRDefault="00F66FD6">
      <w:pPr>
        <w:rPr>
          <w:rFonts w:eastAsia="Times New Roman"/>
          <w:sz w:val="20"/>
          <w:szCs w:val="20"/>
        </w:rPr>
      </w:pPr>
    </w:p>
    <w:p w:rsidR="00F66FD6" w:rsidRPr="00DC3A61" w:rsidRDefault="00BF48E5">
      <w:r>
        <w:rPr>
          <w:rFonts w:eastAsia="Times New Roman"/>
          <w:sz w:val="20"/>
          <w:szCs w:val="20"/>
        </w:rPr>
        <w:t>Организатор</w:t>
      </w:r>
      <w:r w:rsidRPr="00DC3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3A61">
        <w:rPr>
          <w:rFonts w:eastAsia="Times New Roman"/>
          <w:sz w:val="20"/>
          <w:szCs w:val="20"/>
        </w:rPr>
        <w:t>: САНКТ-ПЕТЕРБУРГСКОЕ ГОСУДАРСТВЕННОЕ КАЗЕННОЕ УЧРЕЖДЕНИЕ ЗДРАВООХРАНЕНИЯ "ПСИХИАТРИЧЕСКАЯ БОЛЬНИЦА СВЯТОГО НИКОЛАЯ ЧУДОТВОРЦА"</w:t>
      </w:r>
    </w:p>
    <w:p w:rsidR="00F66FD6" w:rsidRPr="00DC3A61" w:rsidRDefault="00F66FD6">
      <w:pPr>
        <w:rPr>
          <w:rFonts w:eastAsia="Times New Roman"/>
          <w:sz w:val="20"/>
          <w:szCs w:val="20"/>
        </w:rPr>
      </w:pPr>
    </w:p>
    <w:p w:rsidR="00F66FD6" w:rsidRDefault="00BF48E5">
      <w:r w:rsidRPr="00DC3A61">
        <w:rPr>
          <w:rFonts w:eastAsia="Times New Roman"/>
          <w:sz w:val="20"/>
          <w:szCs w:val="20"/>
        </w:rPr>
        <w:t>Заказчик: САНКТ-ПЕТЕРБУРГСКОЕ ГОСУДАРСТВЕННОЕ КАЗЕ</w:t>
      </w:r>
      <w:r w:rsidRPr="00DC3A61">
        <w:rPr>
          <w:rFonts w:eastAsia="Times New Roman"/>
          <w:sz w:val="20"/>
          <w:szCs w:val="20"/>
        </w:rPr>
        <w:t>ННОЕ УЧРЕЖДЕНИЕ ЗДРАВООХРАНЕНИЯ "ПСИХИАТРИЧЕСКАЯ БОЛЬНИЦА СВЯТОГО НИКОЛАЯ ЧУДОТВОРЦА"</w:t>
      </w:r>
    </w:p>
    <w:p w:rsidR="00F66FD6" w:rsidRPr="00DC3A61" w:rsidRDefault="00F66FD6">
      <w:pPr>
        <w:rPr>
          <w:rFonts w:eastAsia="Times New Roman"/>
          <w:sz w:val="20"/>
          <w:szCs w:val="20"/>
        </w:rPr>
      </w:pPr>
    </w:p>
    <w:p w:rsidR="00F66FD6" w:rsidRPr="00DC3A61" w:rsidRDefault="00BF48E5">
      <w:r>
        <w:rPr>
          <w:rFonts w:eastAsia="Times New Roman"/>
          <w:sz w:val="20"/>
          <w:szCs w:val="20"/>
        </w:rPr>
        <w:t>Наименование</w:t>
      </w:r>
      <w:r w:rsidRPr="00DC3A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C3A61">
        <w:rPr>
          <w:rFonts w:eastAsia="Times New Roman"/>
          <w:sz w:val="20"/>
          <w:szCs w:val="20"/>
        </w:rPr>
        <w:t xml:space="preserve">: Техническое освидетельствование лифтов в течении назначенного срока службы </w:t>
      </w:r>
    </w:p>
    <w:p w:rsidR="00F66FD6" w:rsidRPr="00DC3A61" w:rsidRDefault="00F66FD6">
      <w:pPr>
        <w:rPr>
          <w:rFonts w:eastAsia="Times New Roman"/>
          <w:sz w:val="20"/>
          <w:szCs w:val="20"/>
        </w:rPr>
      </w:pPr>
    </w:p>
    <w:p w:rsidR="00F66FD6" w:rsidRPr="00DC3A61" w:rsidRDefault="00BF48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202782666724978390100101860013312244</w:t>
      </w:r>
    </w:p>
    <w:p w:rsidR="00F66FD6" w:rsidRDefault="00F66FD6"/>
    <w:p w:rsidR="00F66FD6" w:rsidRDefault="00BF48E5"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14 543,33 руб.</w:t>
      </w:r>
    </w:p>
    <w:p w:rsidR="00F66FD6" w:rsidRDefault="00F66FD6">
      <w:pPr>
        <w:rPr>
          <w:rFonts w:eastAsia="Times New Roman"/>
          <w:sz w:val="20"/>
          <w:szCs w:val="20"/>
        </w:rPr>
      </w:pPr>
    </w:p>
    <w:p w:rsidR="00F66FD6" w:rsidRDefault="00BF48E5">
      <w:r>
        <w:rPr>
          <w:rFonts w:eastAsia="Times New Roman"/>
          <w:sz w:val="20"/>
          <w:szCs w:val="20"/>
        </w:rPr>
        <w:t>Снижение НМЦК, %: 0.00</w:t>
      </w:r>
    </w:p>
    <w:p w:rsidR="00F66FD6" w:rsidRDefault="00F66FD6">
      <w:pPr>
        <w:rPr>
          <w:rFonts w:eastAsia="Times New Roman"/>
          <w:sz w:val="20"/>
          <w:szCs w:val="20"/>
        </w:rPr>
      </w:pPr>
    </w:p>
    <w:p w:rsidR="00F66FD6" w:rsidRDefault="00BF48E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66FD6">
        <w:tc>
          <w:tcPr>
            <w:tcW w:w="4960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F66FD6" w:rsidRDefault="00F66FD6">
      <w:pPr>
        <w:rPr>
          <w:rFonts w:eastAsia="Times New Roman"/>
          <w:sz w:val="20"/>
          <w:szCs w:val="20"/>
        </w:rPr>
      </w:pPr>
    </w:p>
    <w:p w:rsidR="00F66FD6" w:rsidRDefault="00BF48E5">
      <w:pPr>
        <w:jc w:val="both"/>
      </w:pPr>
      <w:r>
        <w:rPr>
          <w:rFonts w:eastAsia="Times New Roman"/>
          <w:sz w:val="20"/>
          <w:szCs w:val="20"/>
        </w:rPr>
        <w:t>Заседание комиссии право</w:t>
      </w:r>
      <w:r>
        <w:rPr>
          <w:rFonts w:eastAsia="Times New Roman"/>
          <w:sz w:val="20"/>
          <w:szCs w:val="20"/>
        </w:rPr>
        <w:t>мочно, кворум имеется.</w:t>
      </w:r>
    </w:p>
    <w:p w:rsidR="00F66FD6" w:rsidRDefault="00F66FD6">
      <w:pPr>
        <w:rPr>
          <w:rFonts w:eastAsia="Times New Roman"/>
          <w:sz w:val="20"/>
          <w:szCs w:val="20"/>
        </w:rPr>
      </w:pPr>
    </w:p>
    <w:p w:rsidR="00F66FD6" w:rsidRDefault="00BF48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66FD6" w:rsidRDefault="00F66F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F66FD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66FD6" w:rsidRDefault="00BF48E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66FD6" w:rsidTr="00DC3A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6FD6" w:rsidTr="00DC3A6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6FD6" w:rsidRDefault="00F66FD6">
      <w:pPr>
        <w:rPr>
          <w:rFonts w:eastAsia="Times New Roman"/>
        </w:rPr>
      </w:pPr>
    </w:p>
    <w:p w:rsidR="00F66FD6" w:rsidRDefault="00F66F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F66FD6" w:rsidTr="00DC4D7F">
        <w:tc>
          <w:tcPr>
            <w:tcW w:w="9922" w:type="dxa"/>
            <w:gridSpan w:val="4"/>
            <w:shd w:val="clear" w:color="auto" w:fill="auto"/>
            <w:vAlign w:val="center"/>
          </w:tcPr>
          <w:p w:rsidR="00F66FD6" w:rsidRDefault="00BF48E5" w:rsidP="00DC3A61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EA-69739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66FD6" w:rsidTr="00DC4D7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EA-69739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r w:rsidRPr="00DC3A61">
              <w:rPr>
                <w:sz w:val="20"/>
                <w:szCs w:val="20"/>
              </w:rPr>
              <w:t>ОБЩЕСТВО С ОГРАНИЧЕННОЙ ОТВЕТСТВЕННОСТЬЮ "ИНЖЕНЕРНЫЙ ЦЕНТР "РМК" / 7805760159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F66FD6" w:rsidRDefault="00BF48E5" w:rsidP="00DC3A6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66FD6" w:rsidRPr="00DC3A61" w:rsidRDefault="00F66FD6">
      <w:pPr>
        <w:jc w:val="both"/>
        <w:rPr>
          <w:sz w:val="20"/>
          <w:szCs w:val="20"/>
        </w:rPr>
      </w:pPr>
      <w:bookmarkStart w:id="0" w:name="_GoBack"/>
      <w:bookmarkEnd w:id="0"/>
    </w:p>
    <w:p w:rsidR="00F66FD6" w:rsidRDefault="00BF48E5">
      <w:pPr>
        <w:jc w:val="both"/>
      </w:pPr>
      <w:bookmarkStart w:id="1" w:name="__DdeLink__136_4014115248"/>
      <w:bookmarkEnd w:id="1"/>
      <w:r w:rsidRPr="00DC3A61">
        <w:rPr>
          <w:rFonts w:eastAsia="Times New Roman"/>
          <w:sz w:val="20"/>
          <w:szCs w:val="20"/>
        </w:rPr>
        <w:t xml:space="preserve">На основании рассмотрения </w:t>
      </w:r>
      <w:r w:rsidRPr="00DC3A61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DC3A61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"ИНЖЕНЕРНЫЙ ЦЕНТР "РМК".</w:t>
      </w:r>
    </w:p>
    <w:p w:rsidR="00F66FD6" w:rsidRDefault="00F66FD6">
      <w:pPr>
        <w:jc w:val="both"/>
        <w:rPr>
          <w:sz w:val="20"/>
          <w:szCs w:val="20"/>
        </w:rPr>
      </w:pPr>
    </w:p>
    <w:p w:rsidR="00F66FD6" w:rsidRDefault="00BF48E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</w:t>
      </w:r>
      <w:r>
        <w:rPr>
          <w:rFonts w:eastAsia="Times New Roman"/>
          <w:sz w:val="20"/>
          <w:szCs w:val="20"/>
        </w:rPr>
        <w:t>ована только одна заявка.</w:t>
      </w:r>
    </w:p>
    <w:p w:rsidR="00F66FD6" w:rsidRDefault="00F66FD6">
      <w:pPr>
        <w:jc w:val="both"/>
        <w:rPr>
          <w:rFonts w:eastAsia="Times New Roman"/>
          <w:sz w:val="20"/>
          <w:szCs w:val="20"/>
        </w:rPr>
      </w:pPr>
    </w:p>
    <w:p w:rsidR="00F66FD6" w:rsidRDefault="00BF48E5">
      <w:pPr>
        <w:jc w:val="both"/>
      </w:pPr>
      <w:r w:rsidRPr="00DC3A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F66FD6" w:rsidRDefault="00F66FD6">
      <w:pPr>
        <w:jc w:val="both"/>
        <w:rPr>
          <w:rFonts w:eastAsia="Times New Roman"/>
          <w:sz w:val="20"/>
          <w:szCs w:val="20"/>
        </w:rPr>
      </w:pPr>
    </w:p>
    <w:p w:rsidR="00F66FD6" w:rsidRDefault="00BF48E5">
      <w:r>
        <w:rPr>
          <w:rFonts w:eastAsia="Times New Roman"/>
          <w:sz w:val="20"/>
          <w:szCs w:val="20"/>
        </w:rPr>
        <w:t>Подписи</w:t>
      </w:r>
    </w:p>
    <w:p w:rsidR="00F66FD6" w:rsidRDefault="00F66FD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6FD6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Лесков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6FD6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Шевцова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Мироновна</w:t>
            </w:r>
            <w:proofErr w:type="spellEnd"/>
          </w:p>
        </w:tc>
      </w:tr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6FD6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Мартиросьян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Сусанна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Христофоровна</w:t>
            </w:r>
            <w:proofErr w:type="spellEnd"/>
          </w:p>
        </w:tc>
      </w:tr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6FD6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Мелихова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6FD6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Курдасова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66FD6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Телегина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F66FD6">
        <w:tc>
          <w:tcPr>
            <w:tcW w:w="3307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r w:rsidRPr="00DC3A6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66FD6" w:rsidRPr="00DC3A61" w:rsidRDefault="00F66FD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66FD6" w:rsidRDefault="00BF48E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BF48E5" w:rsidRDefault="00BF48E5"/>
    <w:sectPr w:rsidR="00BF48E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FD6"/>
    <w:rsid w:val="00BF48E5"/>
    <w:rsid w:val="00DC3A61"/>
    <w:rsid w:val="00DC4D7F"/>
    <w:rsid w:val="00F6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5CD3D"/>
  <w15:docId w15:val="{898ECA27-8C24-4556-9C85-88FFB0CE1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Лазуточкина Юлия Викторовна</cp:lastModifiedBy>
  <cp:revision>3</cp:revision>
  <cp:lastPrinted>2020-12-29T09:32:00Z</cp:lastPrinted>
  <dcterms:created xsi:type="dcterms:W3CDTF">2020-12-29T09:31:00Z</dcterms:created>
  <dcterms:modified xsi:type="dcterms:W3CDTF">2020-12-29T09:32:00Z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