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BDF" w:rsidRDefault="0002141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2BDF" w:rsidRDefault="000214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 2021 г. (дрожжи сухие и крахмал картофельный)"</w:t>
      </w:r>
    </w:p>
    <w:p w:rsidR="00B12BDF" w:rsidRPr="00451AB2" w:rsidRDefault="00021417">
      <w:pPr>
        <w:ind w:firstLine="567"/>
        <w:jc w:val="center"/>
        <w:rPr>
          <w:rFonts w:eastAsia="Times New Roman"/>
          <w:b/>
          <w:bCs/>
        </w:rPr>
      </w:pPr>
      <w:r w:rsidRPr="00451A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1AB2">
        <w:rPr>
          <w:rFonts w:eastAsia="Times New Roman"/>
          <w:b/>
          <w:bCs/>
          <w:sz w:val="20"/>
          <w:szCs w:val="20"/>
        </w:rPr>
        <w:t xml:space="preserve"> 0375200013020000028) </w:t>
      </w:r>
    </w:p>
    <w:p w:rsidR="00B12BDF" w:rsidRPr="00451AB2" w:rsidRDefault="00B12BDF">
      <w:pPr>
        <w:ind w:firstLine="567"/>
        <w:jc w:val="center"/>
        <w:rPr>
          <w:sz w:val="20"/>
          <w:szCs w:val="20"/>
        </w:rPr>
      </w:pPr>
    </w:p>
    <w:p w:rsidR="002B7306" w:rsidRDefault="002B7306" w:rsidP="002B7306">
      <w:pPr>
        <w:ind w:firstLine="567"/>
        <w:jc w:val="right"/>
      </w:pPr>
      <w:r>
        <w:rPr>
          <w:rFonts w:eastAsia="Times New Roman"/>
          <w:sz w:val="20"/>
          <w:szCs w:val="20"/>
        </w:rPr>
        <w:t>11.01.2021</w:t>
      </w:r>
    </w:p>
    <w:p w:rsidR="00B12BDF" w:rsidRPr="00451AB2" w:rsidRDefault="00B12BDF">
      <w:pPr>
        <w:ind w:firstLine="567"/>
        <w:rPr>
          <w:rFonts w:eastAsia="Times New Roman"/>
          <w:sz w:val="20"/>
          <w:szCs w:val="20"/>
        </w:rPr>
      </w:pPr>
    </w:p>
    <w:p w:rsidR="00B12BDF" w:rsidRPr="00451AB2" w:rsidRDefault="00021417">
      <w:r>
        <w:rPr>
          <w:rFonts w:eastAsia="Times New Roman"/>
          <w:sz w:val="20"/>
          <w:szCs w:val="20"/>
        </w:rPr>
        <w:t>Место</w:t>
      </w:r>
      <w:r w:rsidRPr="00451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51AB2">
        <w:rPr>
          <w:rFonts w:eastAsia="Times New Roman"/>
          <w:sz w:val="20"/>
          <w:szCs w:val="20"/>
        </w:rPr>
        <w:t>: Российская Федерация, 297493, Крым Респ, Евпатория г, Заозерное пгт, УЛ ЧКАЛОВА, ДОМ 42-Б</w:t>
      </w:r>
    </w:p>
    <w:p w:rsidR="00B12BDF" w:rsidRPr="00451AB2" w:rsidRDefault="00C866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</w:t>
      </w:r>
    </w:p>
    <w:p w:rsidR="00B12BDF" w:rsidRPr="00451AB2" w:rsidRDefault="00021417">
      <w:r>
        <w:rPr>
          <w:rFonts w:eastAsia="Times New Roman"/>
          <w:sz w:val="20"/>
          <w:szCs w:val="20"/>
        </w:rPr>
        <w:t>Организатор</w:t>
      </w:r>
      <w:r w:rsidRPr="00451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1AB2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B12BDF" w:rsidRPr="00451AB2" w:rsidRDefault="00B12BDF">
      <w:pPr>
        <w:rPr>
          <w:rFonts w:eastAsia="Times New Roman"/>
          <w:sz w:val="20"/>
          <w:szCs w:val="20"/>
        </w:rPr>
      </w:pPr>
    </w:p>
    <w:p w:rsidR="00B12BDF" w:rsidRPr="00451AB2" w:rsidRDefault="00021417">
      <w:r w:rsidRPr="00451AB2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B12BDF" w:rsidRPr="00451AB2" w:rsidRDefault="00B12BDF">
      <w:pPr>
        <w:rPr>
          <w:rFonts w:eastAsia="Times New Roman"/>
          <w:sz w:val="20"/>
          <w:szCs w:val="20"/>
        </w:rPr>
      </w:pPr>
    </w:p>
    <w:p w:rsidR="00B12BDF" w:rsidRPr="00451AB2" w:rsidRDefault="000214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51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1AB2">
        <w:rPr>
          <w:rFonts w:eastAsia="Times New Roman"/>
          <w:sz w:val="20"/>
          <w:szCs w:val="20"/>
        </w:rPr>
        <w:t xml:space="preserve">: Поставка на 2021 г. (дрожжи сухие и крахмал картофельный) </w:t>
      </w:r>
    </w:p>
    <w:p w:rsidR="00B12BDF" w:rsidRPr="00451AB2" w:rsidRDefault="00B12BDF">
      <w:pPr>
        <w:rPr>
          <w:rFonts w:eastAsia="Times New Roman"/>
          <w:sz w:val="20"/>
          <w:szCs w:val="20"/>
        </w:rPr>
      </w:pPr>
    </w:p>
    <w:p w:rsidR="00B12BDF" w:rsidRDefault="000214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202911008939091100100100230020000244</w:t>
      </w:r>
    </w:p>
    <w:p w:rsidR="00B12BDF" w:rsidRDefault="00B12BDF"/>
    <w:p w:rsidR="00B12BDF" w:rsidRDefault="000214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56 745,75 руб.</w:t>
      </w:r>
    </w:p>
    <w:p w:rsidR="00B12BDF" w:rsidRPr="00451AB2" w:rsidRDefault="00B12BDF">
      <w:pPr>
        <w:rPr>
          <w:rFonts w:eastAsia="Times New Roman"/>
          <w:sz w:val="20"/>
          <w:szCs w:val="20"/>
        </w:rPr>
      </w:pPr>
    </w:p>
    <w:p w:rsidR="00B12BDF" w:rsidRDefault="00021417">
      <w:r>
        <w:rPr>
          <w:rFonts w:eastAsia="Times New Roman"/>
          <w:sz w:val="20"/>
          <w:szCs w:val="20"/>
        </w:rPr>
        <w:t>Снижение</w:t>
      </w:r>
      <w:r w:rsidRPr="00451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51AB2">
        <w:rPr>
          <w:rFonts w:eastAsia="Times New Roman"/>
          <w:sz w:val="20"/>
          <w:szCs w:val="20"/>
        </w:rPr>
        <w:t>, %: 31.50</w:t>
      </w:r>
    </w:p>
    <w:p w:rsidR="00B12BDF" w:rsidRDefault="00B12BDF">
      <w:pPr>
        <w:rPr>
          <w:rFonts w:eastAsia="Times New Roman"/>
          <w:sz w:val="20"/>
          <w:szCs w:val="20"/>
        </w:rPr>
      </w:pPr>
    </w:p>
    <w:p w:rsidR="00B12BDF" w:rsidRDefault="000214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B12BDF">
        <w:tc>
          <w:tcPr>
            <w:tcW w:w="3401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Гаврилюк А. Д.</w:t>
            </w:r>
          </w:p>
        </w:tc>
        <w:tc>
          <w:tcPr>
            <w:tcW w:w="3124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12BDF">
        <w:tc>
          <w:tcPr>
            <w:tcW w:w="3401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3124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12BDF">
        <w:tc>
          <w:tcPr>
            <w:tcW w:w="3401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3124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12BDF">
        <w:tc>
          <w:tcPr>
            <w:tcW w:w="3401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3124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12BDF">
        <w:tc>
          <w:tcPr>
            <w:tcW w:w="3401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Городецкая И. В.</w:t>
            </w:r>
          </w:p>
        </w:tc>
        <w:tc>
          <w:tcPr>
            <w:tcW w:w="3124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12BDF">
        <w:tc>
          <w:tcPr>
            <w:tcW w:w="3401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3124" w:type="dxa"/>
            <w:shd w:val="clear" w:color="auto" w:fill="auto"/>
          </w:tcPr>
          <w:p w:rsidR="00B12BDF" w:rsidRDefault="0002141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B12BDF" w:rsidRDefault="00B12BDF">
      <w:pPr>
        <w:rPr>
          <w:rFonts w:eastAsia="Times New Roman"/>
          <w:sz w:val="20"/>
          <w:szCs w:val="20"/>
        </w:rPr>
      </w:pPr>
    </w:p>
    <w:p w:rsidR="00B12BDF" w:rsidRDefault="000214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2BDF" w:rsidRDefault="00B12BDF">
      <w:pPr>
        <w:rPr>
          <w:rFonts w:eastAsia="Times New Roman"/>
          <w:sz w:val="20"/>
          <w:szCs w:val="20"/>
        </w:rPr>
      </w:pPr>
    </w:p>
    <w:p w:rsidR="00B12BDF" w:rsidRDefault="000214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12BDF" w:rsidRDefault="00B12B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B12BD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12BDF" w:rsidRDefault="0002141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12B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BDF" w:rsidRDefault="000214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BDF" w:rsidRDefault="000214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BDF" w:rsidRDefault="000214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12B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r w:rsidRPr="00451AB2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38 870,81 руб.</w:t>
            </w:r>
          </w:p>
        </w:tc>
      </w:tr>
      <w:tr w:rsidR="00B12B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39 154,54 руб.</w:t>
            </w:r>
          </w:p>
        </w:tc>
      </w:tr>
      <w:tr w:rsidR="00B12B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r w:rsidRPr="00451AB2">
              <w:rPr>
                <w:sz w:val="20"/>
                <w:szCs w:val="20"/>
              </w:rPr>
              <w:t>ОБЩЕСТВО С ОГРАНИЧЕННОЙ ОТВЕТСТВЕННОСТЬЮ "КРЫМБАКАЛЕЯ" / 9201514637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39 722,00 руб.</w:t>
            </w:r>
          </w:p>
        </w:tc>
      </w:tr>
      <w:tr w:rsidR="00B12B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EA-69686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r w:rsidRPr="00451AB2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43 126,75 руб.</w:t>
            </w:r>
          </w:p>
        </w:tc>
      </w:tr>
    </w:tbl>
    <w:p w:rsidR="00B12BDF" w:rsidRDefault="00B12BDF">
      <w:pPr>
        <w:rPr>
          <w:rFonts w:eastAsia="Times New Roman"/>
        </w:rPr>
      </w:pPr>
    </w:p>
    <w:p w:rsidR="00B12BDF" w:rsidRDefault="00B12B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B12BDF">
        <w:tc>
          <w:tcPr>
            <w:tcW w:w="9977" w:type="dxa"/>
            <w:gridSpan w:val="4"/>
            <w:shd w:val="clear" w:color="auto" w:fill="auto"/>
          </w:tcPr>
          <w:p w:rsidR="00B12BDF" w:rsidRDefault="000214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2BD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BDF" w:rsidRDefault="000214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BDF" w:rsidRDefault="000214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BDF" w:rsidRDefault="000214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BDF" w:rsidRDefault="000214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2B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51AB2">
              <w:rPr>
                <w:sz w:val="20"/>
                <w:szCs w:val="20"/>
              </w:rPr>
              <w:t>-69631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AB2">
              <w:rPr>
                <w:sz w:val="20"/>
                <w:szCs w:val="20"/>
              </w:rPr>
              <w:t>-69631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AB2">
              <w:rPr>
                <w:sz w:val="20"/>
                <w:szCs w:val="20"/>
              </w:rPr>
              <w:t>-69631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AB2">
              <w:rPr>
                <w:sz w:val="20"/>
                <w:szCs w:val="20"/>
              </w:rPr>
              <w:t>-69631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EA-69636</w:t>
            </w:r>
          </w:p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EA-69636</w:t>
            </w:r>
          </w:p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EA-69636</w:t>
            </w:r>
          </w:p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EA-69636</w:t>
            </w:r>
          </w:p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AB2">
              <w:rPr>
                <w:sz w:val="20"/>
                <w:szCs w:val="20"/>
              </w:rPr>
              <w:t>-69654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"КРЫМБАКАЛЕЯ"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AB2">
              <w:rPr>
                <w:sz w:val="20"/>
                <w:szCs w:val="20"/>
              </w:rPr>
              <w:t>-69654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"КРЫМБАКАЛЕЯ"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AB2">
              <w:rPr>
                <w:sz w:val="20"/>
                <w:szCs w:val="20"/>
              </w:rPr>
              <w:t>-69654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"КРЫМБАКАЛЕЯ"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AB2">
              <w:rPr>
                <w:sz w:val="20"/>
                <w:szCs w:val="20"/>
              </w:rPr>
              <w:t>-69654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"КРЫМБАКАЛЕЯ"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AB2">
              <w:rPr>
                <w:sz w:val="20"/>
                <w:szCs w:val="20"/>
              </w:rPr>
              <w:t>-69686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"ТИН-БАМ ПРОДСЕРВИС"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AB2">
              <w:rPr>
                <w:sz w:val="20"/>
                <w:szCs w:val="20"/>
              </w:rPr>
              <w:t>-69686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"ТИН-БАМ ПРОДСЕРВИС"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AB2">
              <w:rPr>
                <w:sz w:val="20"/>
                <w:szCs w:val="20"/>
              </w:rPr>
              <w:t>-69686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"ТИН-БАМ ПРОДСЕРВИС"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12B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1AB2">
              <w:rPr>
                <w:sz w:val="20"/>
                <w:szCs w:val="20"/>
              </w:rPr>
              <w:t>-69686</w:t>
            </w:r>
          </w:p>
          <w:p w:rsidR="00B12BDF" w:rsidRDefault="00021417">
            <w:pPr>
              <w:pStyle w:val="af1"/>
            </w:pPr>
            <w:r w:rsidRPr="00451AB2">
              <w:rPr>
                <w:sz w:val="20"/>
                <w:szCs w:val="20"/>
              </w:rPr>
              <w:t>ОБЩЕСТВО С ОГРАНИЧЕННОЙ ОТВЕТСТВЕННОСТЬЮ "ТИН-БАМ ПРОДСЕРВИС"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12BDF" w:rsidRDefault="00B12BD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BDF" w:rsidRDefault="000214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12BDF" w:rsidRDefault="00B12BDF">
      <w:pPr>
        <w:rPr>
          <w:sz w:val="20"/>
          <w:szCs w:val="20"/>
        </w:rPr>
      </w:pPr>
    </w:p>
    <w:p w:rsidR="00B12BDF" w:rsidRDefault="00B12BDF">
      <w:pPr>
        <w:jc w:val="both"/>
        <w:rPr>
          <w:rFonts w:eastAsia="Times New Roman"/>
          <w:sz w:val="20"/>
          <w:szCs w:val="20"/>
          <w:lang w:val="en-US"/>
        </w:rPr>
      </w:pPr>
    </w:p>
    <w:p w:rsidR="00B12BDF" w:rsidRDefault="0002141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предложивший цену контракта 38 870,81 руб.</w:t>
      </w:r>
    </w:p>
    <w:p w:rsidR="00B12BDF" w:rsidRDefault="00B12BDF">
      <w:pPr>
        <w:jc w:val="both"/>
        <w:rPr>
          <w:rFonts w:eastAsia="Times New Roman"/>
          <w:sz w:val="20"/>
          <w:szCs w:val="20"/>
        </w:rPr>
      </w:pPr>
    </w:p>
    <w:p w:rsidR="00B12BDF" w:rsidRDefault="0002141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"ЧЕРНОМОР",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12BDF" w:rsidRDefault="00B12BDF">
      <w:pPr>
        <w:jc w:val="both"/>
        <w:rPr>
          <w:rFonts w:eastAsia="Times New Roman"/>
          <w:sz w:val="20"/>
          <w:szCs w:val="20"/>
        </w:rPr>
      </w:pPr>
    </w:p>
    <w:p w:rsidR="00B12BDF" w:rsidRDefault="0002141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2BDF" w:rsidRDefault="00B12BDF">
      <w:pPr>
        <w:jc w:val="both"/>
        <w:rPr>
          <w:rFonts w:eastAsia="Times New Roman"/>
          <w:sz w:val="20"/>
          <w:szCs w:val="20"/>
        </w:rPr>
      </w:pPr>
    </w:p>
    <w:p w:rsidR="00B12BDF" w:rsidRDefault="00021417">
      <w:r>
        <w:rPr>
          <w:rFonts w:eastAsia="Times New Roman"/>
          <w:sz w:val="20"/>
          <w:szCs w:val="20"/>
        </w:rPr>
        <w:t>Подписи</w:t>
      </w:r>
    </w:p>
    <w:p w:rsidR="00B12BDF" w:rsidRDefault="00B12B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12BDF">
        <w:tc>
          <w:tcPr>
            <w:tcW w:w="3307" w:type="dxa"/>
            <w:shd w:val="clear" w:color="auto" w:fill="auto"/>
            <w:vAlign w:val="bottom"/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B12BDF" w:rsidRDefault="00B12B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</w:tr>
      <w:tr w:rsidR="00B12BDF">
        <w:tc>
          <w:tcPr>
            <w:tcW w:w="3307" w:type="dxa"/>
            <w:shd w:val="clear" w:color="auto" w:fill="auto"/>
            <w:vAlign w:val="bottom"/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B12BDF" w:rsidRDefault="00B12B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</w:tr>
      <w:tr w:rsidR="00B12BDF">
        <w:tc>
          <w:tcPr>
            <w:tcW w:w="3307" w:type="dxa"/>
            <w:shd w:val="clear" w:color="auto" w:fill="auto"/>
            <w:vAlign w:val="bottom"/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B12BDF" w:rsidRDefault="00B12B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</w:tr>
      <w:tr w:rsidR="00B12BDF">
        <w:tc>
          <w:tcPr>
            <w:tcW w:w="3307" w:type="dxa"/>
            <w:shd w:val="clear" w:color="auto" w:fill="auto"/>
            <w:vAlign w:val="bottom"/>
          </w:tcPr>
          <w:p w:rsidR="00B12BDF" w:rsidRDefault="000214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B12BDF" w:rsidRDefault="00B12B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2BDF" w:rsidRDefault="00021417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</w:tr>
    </w:tbl>
    <w:p w:rsidR="00021417" w:rsidRDefault="00021417"/>
    <w:sectPr w:rsidR="00021417" w:rsidSect="00B12B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12BDF"/>
    <w:rsid w:val="00002C8D"/>
    <w:rsid w:val="00021417"/>
    <w:rsid w:val="002B7306"/>
    <w:rsid w:val="003F726C"/>
    <w:rsid w:val="00451AB2"/>
    <w:rsid w:val="00B12BDF"/>
    <w:rsid w:val="00C86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BD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12BD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12BDF"/>
    <w:pPr>
      <w:spacing w:after="140" w:line="288" w:lineRule="auto"/>
    </w:pPr>
  </w:style>
  <w:style w:type="paragraph" w:styleId="a9">
    <w:name w:val="List"/>
    <w:basedOn w:val="a8"/>
    <w:rsid w:val="00B12BDF"/>
    <w:rPr>
      <w:rFonts w:cs="Noto Sans Devanagari"/>
    </w:rPr>
  </w:style>
  <w:style w:type="paragraph" w:customStyle="1" w:styleId="Caption">
    <w:name w:val="Caption"/>
    <w:basedOn w:val="a"/>
    <w:qFormat/>
    <w:rsid w:val="00B12BD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12BD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12BD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12BD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12BDF"/>
    <w:pPr>
      <w:spacing w:beforeAutospacing="1" w:afterAutospacing="1"/>
    </w:pPr>
  </w:style>
  <w:style w:type="paragraph" w:customStyle="1" w:styleId="th">
    <w:name w:val="th"/>
    <w:basedOn w:val="a"/>
    <w:qFormat/>
    <w:rsid w:val="00B12B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12BD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12B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12BDF"/>
    <w:pPr>
      <w:spacing w:beforeAutospacing="1" w:after="200"/>
    </w:pPr>
  </w:style>
  <w:style w:type="paragraph" w:customStyle="1" w:styleId="usual2">
    <w:name w:val="usual2"/>
    <w:basedOn w:val="a"/>
    <w:qFormat/>
    <w:rsid w:val="00B12BD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12BD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12BDF"/>
    <w:pPr>
      <w:spacing w:beforeAutospacing="1" w:afterAutospacing="1"/>
    </w:pPr>
  </w:style>
  <w:style w:type="paragraph" w:customStyle="1" w:styleId="requests">
    <w:name w:val="requests"/>
    <w:basedOn w:val="a"/>
    <w:qFormat/>
    <w:rsid w:val="00B12BD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12BD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12BDF"/>
  </w:style>
  <w:style w:type="paragraph" w:customStyle="1" w:styleId="af2">
    <w:name w:val="Заголовок таблицы"/>
    <w:basedOn w:val="af1"/>
    <w:qFormat/>
    <w:rsid w:val="00B12BDF"/>
  </w:style>
  <w:style w:type="paragraph" w:customStyle="1" w:styleId="DocumentMap">
    <w:name w:val="DocumentMap"/>
    <w:qFormat/>
    <w:rsid w:val="00B12BD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749</Words>
  <Characters>4275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17</cp:revision>
  <dcterms:created xsi:type="dcterms:W3CDTF">2020-01-20T14:42:00Z</dcterms:created>
  <dcterms:modified xsi:type="dcterms:W3CDTF">2021-01-11T07:49:00Z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